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19FCFCE" w14:textId="6C22BE86" w:rsidR="00491A74" w:rsidRDefault="00DE2706" w:rsidP="00F3090D">
      <w:pPr>
        <w:tabs>
          <w:tab w:val="right" w:pos="10065"/>
        </w:tabs>
      </w:pPr>
      <w:bookmarkStart w:id="0" w:name="_GoBack"/>
      <w:bookmarkEnd w:id="0"/>
      <w:r>
        <w:rPr>
          <w:noProof/>
        </w:rPr>
        <w:drawing>
          <wp:anchor distT="0" distB="0" distL="114300" distR="114300" simplePos="0" relativeHeight="251658242" behindDoc="0" locked="0" layoutInCell="1" allowOverlap="1" wp14:anchorId="0BF404C9" wp14:editId="2910F7BD">
            <wp:simplePos x="0" y="0"/>
            <wp:positionH relativeFrom="margin">
              <wp:align>left</wp:align>
            </wp:positionH>
            <wp:positionV relativeFrom="paragraph">
              <wp:posOffset>0</wp:posOffset>
            </wp:positionV>
            <wp:extent cx="1483995" cy="1308100"/>
            <wp:effectExtent l="0" t="0" r="0" b="6350"/>
            <wp:wrapSquare wrapText="bothSides"/>
            <wp:docPr id="9"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3995" cy="13081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8240" behindDoc="0" locked="0" layoutInCell="1" allowOverlap="1" wp14:anchorId="3E313A0A" wp14:editId="72EA15B2">
                <wp:simplePos x="0" y="0"/>
                <wp:positionH relativeFrom="page">
                  <wp:posOffset>-117695</wp:posOffset>
                </wp:positionH>
                <wp:positionV relativeFrom="paragraph">
                  <wp:posOffset>-865580</wp:posOffset>
                </wp:positionV>
                <wp:extent cx="7671347" cy="10846675"/>
                <wp:effectExtent l="0" t="0" r="6350" b="0"/>
                <wp:wrapNone/>
                <wp:docPr id="7" name="Rectangle 7"/>
                <wp:cNvGraphicFramePr/>
                <a:graphic xmlns:a="http://schemas.openxmlformats.org/drawingml/2006/main">
                  <a:graphicData uri="http://schemas.microsoft.com/office/word/2010/wordprocessingShape">
                    <wps:wsp>
                      <wps:cNvSpPr/>
                      <wps:spPr>
                        <a:xfrm>
                          <a:off x="0" y="0"/>
                          <a:ext cx="7671347" cy="10846675"/>
                        </a:xfrm>
                        <a:prstGeom prst="rect">
                          <a:avLst/>
                        </a:prstGeom>
                        <a:solidFill>
                          <a:srgbClr val="BECDD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angle 7" style="position:absolute;margin-left:-9.25pt;margin-top:-68.15pt;width:604.05pt;height:85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becdd6" stroked="f" strokeweight="1pt" w14:anchorId="0AD0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">
                <w10:wrap anchorx="page"/>
              </v:rect>
            </w:pict>
          </mc:Fallback>
        </mc:AlternateContent>
      </w:r>
    </w:p>
    <w:p w14:paraId="6BFC28A1" w14:textId="18A0F555" w:rsidR="00DE2706" w:rsidRDefault="00DE2706" w:rsidP="00F3090D">
      <w:pPr>
        <w:tabs>
          <w:tab w:val="right" w:pos="10065"/>
        </w:tabs>
      </w:pPr>
    </w:p>
    <w:p w14:paraId="4285FB77" w14:textId="321BD88D" w:rsidR="00DE2706" w:rsidRDefault="00DE2706" w:rsidP="00F3090D">
      <w:pPr>
        <w:tabs>
          <w:tab w:val="right" w:pos="10065"/>
        </w:tabs>
      </w:pPr>
    </w:p>
    <w:p w14:paraId="6D5CCDF5" w14:textId="5641824F" w:rsidR="00DE2706" w:rsidRDefault="00DE2706" w:rsidP="00F3090D">
      <w:pPr>
        <w:tabs>
          <w:tab w:val="right" w:pos="10065"/>
        </w:tabs>
      </w:pPr>
    </w:p>
    <w:p w14:paraId="321C8C13" w14:textId="77777777" w:rsidR="00DE2706" w:rsidRDefault="00DE2706" w:rsidP="00F3090D">
      <w:pPr>
        <w:tabs>
          <w:tab w:val="right" w:pos="10065"/>
        </w:tabs>
      </w:pPr>
    </w:p>
    <w:p w14:paraId="20012F62" w14:textId="650972B1" w:rsidR="00DE2706" w:rsidRDefault="00DE2706" w:rsidP="00F3090D">
      <w:pPr>
        <w:tabs>
          <w:tab w:val="right" w:pos="10065"/>
        </w:tabs>
      </w:pPr>
    </w:p>
    <w:p w14:paraId="1ABF5C1D" w14:textId="2976D33C" w:rsidR="00DE2706" w:rsidRDefault="00DE2706" w:rsidP="00F3090D">
      <w:pPr>
        <w:tabs>
          <w:tab w:val="right" w:pos="10065"/>
        </w:tabs>
      </w:pPr>
    </w:p>
    <w:p w14:paraId="67A149AD" w14:textId="37BAABCD" w:rsidR="00DE2706" w:rsidRDefault="00DE2706" w:rsidP="00F3090D">
      <w:pPr>
        <w:tabs>
          <w:tab w:val="right" w:pos="10065"/>
        </w:tabs>
      </w:pPr>
    </w:p>
    <w:p w14:paraId="245BABC1" w14:textId="4B3E454F" w:rsidR="00DE2706" w:rsidRDefault="00DE2706" w:rsidP="00F3090D">
      <w:pPr>
        <w:tabs>
          <w:tab w:val="right" w:pos="10065"/>
        </w:tabs>
      </w:pPr>
    </w:p>
    <w:p w14:paraId="77397FD3" w14:textId="3757FC13" w:rsidR="00DE2706" w:rsidRDefault="00DE2706" w:rsidP="00F3090D">
      <w:pPr>
        <w:tabs>
          <w:tab w:val="right" w:pos="10065"/>
        </w:tabs>
      </w:pPr>
    </w:p>
    <w:p w14:paraId="66B6A339" w14:textId="630433DD" w:rsidR="00DE2706" w:rsidRDefault="00DE2706" w:rsidP="00F3090D">
      <w:pPr>
        <w:tabs>
          <w:tab w:val="right" w:pos="10065"/>
        </w:tabs>
      </w:pPr>
    </w:p>
    <w:p w14:paraId="387ECFE5" w14:textId="68F29681" w:rsidR="00DE2706" w:rsidRDefault="00DE2706" w:rsidP="00F3090D">
      <w:pPr>
        <w:tabs>
          <w:tab w:val="right" w:pos="10065"/>
        </w:tabs>
      </w:pPr>
    </w:p>
    <w:p w14:paraId="630DD795" w14:textId="0A8D07E8" w:rsidR="00DE2706" w:rsidRDefault="00DE2706" w:rsidP="00F3090D">
      <w:pPr>
        <w:tabs>
          <w:tab w:val="right" w:pos="10065"/>
        </w:tabs>
      </w:pPr>
    </w:p>
    <w:p w14:paraId="18680AF0" w14:textId="70168C14" w:rsidR="00DE2706" w:rsidRDefault="00DE2706" w:rsidP="00F3090D">
      <w:pPr>
        <w:tabs>
          <w:tab w:val="right" w:pos="10065"/>
        </w:tabs>
      </w:pPr>
    </w:p>
    <w:p w14:paraId="26388F60" w14:textId="4FCA93BD" w:rsidR="00DE2706" w:rsidRDefault="00DE2706" w:rsidP="00F3090D">
      <w:pPr>
        <w:tabs>
          <w:tab w:val="right" w:pos="10065"/>
        </w:tabs>
      </w:pPr>
      <w:r>
        <w:rPr>
          <w:noProof/>
          <w:lang w:eastAsia="en-GB"/>
        </w:rPr>
        <mc:AlternateContent>
          <mc:Choice Requires="wps">
            <w:drawing>
              <wp:anchor distT="0" distB="0" distL="114300" distR="114300" simplePos="0" relativeHeight="251658241" behindDoc="0" locked="0" layoutInCell="1" allowOverlap="1" wp14:anchorId="75A3A8FE" wp14:editId="439CBC82">
                <wp:simplePos x="0" y="0"/>
                <wp:positionH relativeFrom="page">
                  <wp:align>right</wp:align>
                </wp:positionH>
                <wp:positionV relativeFrom="paragraph">
                  <wp:posOffset>17188</wp:posOffset>
                </wp:positionV>
                <wp:extent cx="4424680" cy="2324100"/>
                <wp:effectExtent l="0" t="0" r="0" b="0"/>
                <wp:wrapNone/>
                <wp:docPr id="2" name="Rectangle: Single Corner Rounded 2"/>
                <wp:cNvGraphicFramePr/>
                <a:graphic xmlns:a="http://schemas.openxmlformats.org/drawingml/2006/main">
                  <a:graphicData uri="http://schemas.microsoft.com/office/word/2010/wordprocessingShape">
                    <wps:wsp>
                      <wps:cNvSpPr/>
                      <wps:spPr>
                        <a:xfrm flipH="1">
                          <a:off x="0" y="0"/>
                          <a:ext cx="4424680" cy="2324100"/>
                        </a:xfrm>
                        <a:prstGeom prst="round1Rect">
                          <a:avLst>
                            <a:gd name="adj" fmla="val 7730"/>
                          </a:avLst>
                        </a:prstGeom>
                        <a:solidFill>
                          <a:srgbClr val="532A4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1A5AF" w14:textId="2091D660" w:rsidR="00DE2706" w:rsidRDefault="00DE2706" w:rsidP="00DE2706">
                            <w:pPr>
                              <w:pStyle w:val="Title"/>
                              <w:rPr>
                                <w:sz w:val="40"/>
                                <w:szCs w:val="40"/>
                              </w:rPr>
                            </w:pPr>
                            <w:r w:rsidRPr="00462511">
                              <w:rPr>
                                <w:sz w:val="40"/>
                                <w:szCs w:val="40"/>
                              </w:rPr>
                              <w:t>DCS Directive</w:t>
                            </w:r>
                            <w:r w:rsidR="00D54263">
                              <w:rPr>
                                <w:sz w:val="40"/>
                                <w:szCs w:val="40"/>
                              </w:rPr>
                              <w:t xml:space="preserve"> 3.2.1</w:t>
                            </w:r>
                          </w:p>
                          <w:p w14:paraId="6EF00652" w14:textId="180030E4" w:rsidR="00D54263" w:rsidRPr="00D54263" w:rsidRDefault="00D54263" w:rsidP="00D54263">
                            <w:pPr>
                              <w:rPr>
                                <w:color w:val="FFFFFF" w:themeColor="background1"/>
                                <w:sz w:val="36"/>
                                <w:szCs w:val="36"/>
                              </w:rPr>
                            </w:pPr>
                            <w:r w:rsidRPr="00D54263">
                              <w:rPr>
                                <w:color w:val="FFFFFF" w:themeColor="background1"/>
                                <w:sz w:val="36"/>
                                <w:szCs w:val="36"/>
                              </w:rPr>
                              <w:t>Safeguarding Children and Young People in DCS Schools and Settings</w:t>
                            </w:r>
                          </w:p>
                          <w:p w14:paraId="617209D4" w14:textId="77777777" w:rsidR="00D54263" w:rsidRPr="00D54263" w:rsidRDefault="00D54263" w:rsidP="00D54263">
                            <w:pPr>
                              <w:rPr>
                                <w:lang w:eastAsia="en-GB"/>
                              </w:rPr>
                            </w:pPr>
                          </w:p>
                          <w:p w14:paraId="038EB6FD" w14:textId="1D064F12" w:rsidR="00D34F16" w:rsidRPr="00D34F16" w:rsidRDefault="00D34F16" w:rsidP="00D34F16">
                            <w:pPr>
                              <w:rPr>
                                <w:lang w:eastAsia="en-GB"/>
                              </w:rPr>
                            </w:pPr>
                          </w:p>
                          <w:p w14:paraId="1B801E9F" w14:textId="696250A3" w:rsidR="00DE2706" w:rsidRDefault="003545C4" w:rsidP="00D54263">
                            <w:r>
                              <w:rPr>
                                <w:color w:val="FFFFFF" w:themeColor="background1"/>
                                <w:lang w:eastAsia="en-GB"/>
                              </w:rPr>
                              <w:t>Oct</w:t>
                            </w:r>
                            <w:r w:rsidR="00D54263">
                              <w:rPr>
                                <w:color w:val="FFFFFF" w:themeColor="background1"/>
                                <w:lang w:eastAsia="en-GB"/>
                              </w:rPr>
                              <w:t xml:space="preserve"> 2024</w:t>
                            </w:r>
                            <w:r w:rsidR="00662B92">
                              <w:rPr>
                                <w:color w:val="FFFFFF" w:themeColor="background1"/>
                                <w:lang w:eastAsia="en-GB"/>
                              </w:rPr>
                              <w:t xml:space="preserve"> </w:t>
                            </w:r>
                            <w:r w:rsidR="004D77F5">
                              <w:rPr>
                                <w:color w:val="FFFFFF" w:themeColor="background1"/>
                                <w:lang w:eastAsia="en-GB"/>
                              </w:rPr>
                              <w:t>v</w:t>
                            </w:r>
                            <w:r w:rsidR="00662B92">
                              <w:rPr>
                                <w:color w:val="FFFFFF" w:themeColor="background1"/>
                                <w:lang w:eastAsia="en-GB"/>
                              </w:rPr>
                              <w:t>2</w:t>
                            </w:r>
                            <w:r w:rsidR="006E5FCE">
                              <w:rPr>
                                <w:color w:val="FFFFFF" w:themeColor="background1"/>
                                <w:lang w:eastAsia="en-GB"/>
                              </w:rPr>
                              <w:t>.0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A3A8FE" id="Rectangle: Single Corner Rounded 2" o:spid="_x0000_s1026" style="position:absolute;margin-left:297.2pt;margin-top:1.35pt;width:348.4pt;height:183pt;flip:x;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coordsize="4424680,232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" adj="-11796480,,5400" path="m,l4245027,v99220,,179653,80433,179653,179653l4424680,2324100,,2324100,,xe" fillcolor="#532a45" stroked="f" strokeweight="1pt">
                <v:stroke joinstyle="miter"/>
                <v:formulas/>
                <v:path arrowok="t" o:connecttype="custom" o:connectlocs="0,0;4245027,0;4424680,179653;4424680,2324100;0,2324100;0,0" o:connectangles="0,0,0,0,0,0" textboxrect="0,0,4424680,2324100"/>
                <v:textbox>
                  <w:txbxContent>
                    <w:p w14:paraId="3A81A5AF" w14:textId="2091D660" w:rsidR="00DE2706" w:rsidRDefault="00DE2706" w:rsidP="00DE2706">
                      <w:pPr>
                        <w:pStyle w:val="Title"/>
                        <w:rPr>
                          <w:sz w:val="40"/>
                          <w:szCs w:val="40"/>
                        </w:rPr>
                      </w:pPr>
                      <w:r w:rsidRPr="00462511">
                        <w:rPr>
                          <w:sz w:val="40"/>
                          <w:szCs w:val="40"/>
                        </w:rPr>
                        <w:t>DCS Directive</w:t>
                      </w:r>
                      <w:r w:rsidR="00D54263">
                        <w:rPr>
                          <w:sz w:val="40"/>
                          <w:szCs w:val="40"/>
                        </w:rPr>
                        <w:t xml:space="preserve"> 3.2.1</w:t>
                      </w:r>
                    </w:p>
                    <w:p w14:paraId="6EF00652" w14:textId="180030E4" w:rsidR="00D54263" w:rsidRPr="00D54263" w:rsidRDefault="00D54263" w:rsidP="00D54263">
                      <w:pPr>
                        <w:rPr>
                          <w:color w:val="FFFFFF" w:themeColor="background1"/>
                          <w:sz w:val="36"/>
                          <w:szCs w:val="36"/>
                        </w:rPr>
                      </w:pPr>
                      <w:r w:rsidRPr="00D54263">
                        <w:rPr>
                          <w:color w:val="FFFFFF" w:themeColor="background1"/>
                          <w:sz w:val="36"/>
                          <w:szCs w:val="36"/>
                        </w:rPr>
                        <w:t>Safeguarding Children and Young People in DCS Schools and Settings</w:t>
                      </w:r>
                    </w:p>
                    <w:p w14:paraId="617209D4" w14:textId="77777777" w:rsidR="00D54263" w:rsidRPr="00D54263" w:rsidRDefault="00D54263" w:rsidP="00D54263">
                      <w:pPr>
                        <w:rPr>
                          <w:lang w:eastAsia="en-GB"/>
                        </w:rPr>
                      </w:pPr>
                    </w:p>
                    <w:p w14:paraId="038EB6FD" w14:textId="1D064F12" w:rsidR="00D34F16" w:rsidRPr="00D34F16" w:rsidRDefault="00D34F16" w:rsidP="00D34F16">
                      <w:pPr>
                        <w:rPr>
                          <w:lang w:eastAsia="en-GB"/>
                        </w:rPr>
                      </w:pPr>
                    </w:p>
                    <w:p w14:paraId="1B801E9F" w14:textId="696250A3" w:rsidR="00DE2706" w:rsidRDefault="003545C4" w:rsidP="00D54263">
                      <w:r>
                        <w:rPr>
                          <w:color w:val="FFFFFF" w:themeColor="background1"/>
                          <w:lang w:eastAsia="en-GB"/>
                        </w:rPr>
                        <w:t>Oct</w:t>
                      </w:r>
                      <w:r w:rsidR="00D54263">
                        <w:rPr>
                          <w:color w:val="FFFFFF" w:themeColor="background1"/>
                          <w:lang w:eastAsia="en-GB"/>
                        </w:rPr>
                        <w:t xml:space="preserve"> 2024</w:t>
                      </w:r>
                      <w:r w:rsidR="00662B92">
                        <w:rPr>
                          <w:color w:val="FFFFFF" w:themeColor="background1"/>
                          <w:lang w:eastAsia="en-GB"/>
                        </w:rPr>
                        <w:t xml:space="preserve"> </w:t>
                      </w:r>
                      <w:r w:rsidR="004D77F5">
                        <w:rPr>
                          <w:color w:val="FFFFFF" w:themeColor="background1"/>
                          <w:lang w:eastAsia="en-GB"/>
                        </w:rPr>
                        <w:t>v</w:t>
                      </w:r>
                      <w:r w:rsidR="00662B92">
                        <w:rPr>
                          <w:color w:val="FFFFFF" w:themeColor="background1"/>
                          <w:lang w:eastAsia="en-GB"/>
                        </w:rPr>
                        <w:t>2</w:t>
                      </w:r>
                      <w:r w:rsidR="006E5FCE">
                        <w:rPr>
                          <w:color w:val="FFFFFF" w:themeColor="background1"/>
                          <w:lang w:eastAsia="en-GB"/>
                        </w:rPr>
                        <w:t>.0</w:t>
                      </w:r>
                    </w:p>
                  </w:txbxContent>
                </v:textbox>
                <w10:wrap anchorx="page"/>
              </v:shape>
            </w:pict>
          </mc:Fallback>
        </mc:AlternateContent>
      </w:r>
    </w:p>
    <w:p w14:paraId="73FBD0A2" w14:textId="77777777" w:rsidR="00DE2706" w:rsidRDefault="00DE2706" w:rsidP="00F3090D">
      <w:pPr>
        <w:tabs>
          <w:tab w:val="right" w:pos="10065"/>
        </w:tabs>
      </w:pPr>
    </w:p>
    <w:p w14:paraId="26E06310" w14:textId="232B1325" w:rsidR="00DE2706" w:rsidRDefault="00DE2706" w:rsidP="00F3090D">
      <w:pPr>
        <w:tabs>
          <w:tab w:val="right" w:pos="10065"/>
        </w:tabs>
      </w:pPr>
    </w:p>
    <w:p w14:paraId="3C20FAF1" w14:textId="77777777" w:rsidR="00DE2706" w:rsidRDefault="00DE2706" w:rsidP="00F3090D">
      <w:pPr>
        <w:tabs>
          <w:tab w:val="right" w:pos="10065"/>
        </w:tabs>
      </w:pPr>
    </w:p>
    <w:p w14:paraId="51821B7A" w14:textId="77777777" w:rsidR="00DE2706" w:rsidRDefault="00DE2706" w:rsidP="00F3090D">
      <w:pPr>
        <w:tabs>
          <w:tab w:val="right" w:pos="10065"/>
        </w:tabs>
      </w:pPr>
    </w:p>
    <w:p w14:paraId="4A083B16" w14:textId="77777777" w:rsidR="00DE2706" w:rsidRDefault="00DE2706" w:rsidP="00F3090D">
      <w:pPr>
        <w:tabs>
          <w:tab w:val="right" w:pos="10065"/>
        </w:tabs>
      </w:pPr>
    </w:p>
    <w:p w14:paraId="10A708DF" w14:textId="77777777" w:rsidR="00DE2706" w:rsidRDefault="00DE2706" w:rsidP="00F3090D">
      <w:pPr>
        <w:tabs>
          <w:tab w:val="right" w:pos="10065"/>
        </w:tabs>
      </w:pPr>
    </w:p>
    <w:p w14:paraId="2ECF21AE" w14:textId="77777777" w:rsidR="00DE2706" w:rsidRDefault="00DE2706" w:rsidP="00F3090D">
      <w:pPr>
        <w:tabs>
          <w:tab w:val="right" w:pos="10065"/>
        </w:tabs>
      </w:pPr>
    </w:p>
    <w:p w14:paraId="0750E993" w14:textId="77777777" w:rsidR="00DE2706" w:rsidRDefault="00DE2706" w:rsidP="00F3090D">
      <w:pPr>
        <w:tabs>
          <w:tab w:val="right" w:pos="10065"/>
        </w:tabs>
      </w:pPr>
    </w:p>
    <w:p w14:paraId="7124BEB3" w14:textId="77777777" w:rsidR="00DE2706" w:rsidRDefault="00DE2706" w:rsidP="00F3090D">
      <w:pPr>
        <w:tabs>
          <w:tab w:val="right" w:pos="10065"/>
        </w:tabs>
      </w:pPr>
    </w:p>
    <w:p w14:paraId="17B41891" w14:textId="77777777" w:rsidR="00DE2706" w:rsidRDefault="00DE2706" w:rsidP="00F3090D">
      <w:pPr>
        <w:tabs>
          <w:tab w:val="right" w:pos="10065"/>
        </w:tabs>
      </w:pPr>
    </w:p>
    <w:p w14:paraId="0D831248" w14:textId="77777777" w:rsidR="00DE2706" w:rsidRDefault="00DE2706" w:rsidP="00F3090D">
      <w:pPr>
        <w:tabs>
          <w:tab w:val="right" w:pos="10065"/>
        </w:tabs>
      </w:pPr>
    </w:p>
    <w:p w14:paraId="3F90CAF4" w14:textId="77777777" w:rsidR="00DE2706" w:rsidRDefault="00DE2706" w:rsidP="00F3090D">
      <w:pPr>
        <w:tabs>
          <w:tab w:val="right" w:pos="10065"/>
        </w:tabs>
      </w:pPr>
    </w:p>
    <w:p w14:paraId="5332784A" w14:textId="77777777" w:rsidR="00DE2706" w:rsidRDefault="00DE2706" w:rsidP="00F3090D">
      <w:pPr>
        <w:tabs>
          <w:tab w:val="right" w:pos="10065"/>
        </w:tabs>
      </w:pPr>
    </w:p>
    <w:p w14:paraId="1ECCA635" w14:textId="77777777" w:rsidR="00DE2706" w:rsidRDefault="00DE2706" w:rsidP="00F3090D">
      <w:pPr>
        <w:tabs>
          <w:tab w:val="right" w:pos="10065"/>
        </w:tabs>
      </w:pPr>
    </w:p>
    <w:p w14:paraId="23E32316" w14:textId="77777777" w:rsidR="00DE2706" w:rsidRDefault="00DE2706" w:rsidP="00F3090D">
      <w:pPr>
        <w:tabs>
          <w:tab w:val="right" w:pos="10065"/>
        </w:tabs>
      </w:pPr>
    </w:p>
    <w:p w14:paraId="4E9F011B" w14:textId="77777777" w:rsidR="00DE2706" w:rsidRDefault="00DE2706" w:rsidP="00F3090D">
      <w:pPr>
        <w:tabs>
          <w:tab w:val="right" w:pos="10065"/>
        </w:tabs>
      </w:pPr>
    </w:p>
    <w:p w14:paraId="4FADAE0C" w14:textId="77777777" w:rsidR="00DE2706" w:rsidRDefault="00DE2706" w:rsidP="00F3090D">
      <w:pPr>
        <w:tabs>
          <w:tab w:val="right" w:pos="10065"/>
        </w:tabs>
      </w:pPr>
    </w:p>
    <w:p w14:paraId="352F3599" w14:textId="77777777" w:rsidR="00DE2706" w:rsidRDefault="00DE2706" w:rsidP="00F3090D">
      <w:pPr>
        <w:tabs>
          <w:tab w:val="right" w:pos="10065"/>
        </w:tabs>
      </w:pPr>
    </w:p>
    <w:p w14:paraId="6E6D622E" w14:textId="77777777" w:rsidR="00DE2706" w:rsidRDefault="00DE2706" w:rsidP="00F3090D">
      <w:pPr>
        <w:tabs>
          <w:tab w:val="right" w:pos="10065"/>
        </w:tabs>
      </w:pPr>
    </w:p>
    <w:p w14:paraId="7513D011" w14:textId="77777777" w:rsidR="00DE2706" w:rsidRDefault="00DE2706" w:rsidP="00F3090D">
      <w:pPr>
        <w:tabs>
          <w:tab w:val="right" w:pos="10065"/>
        </w:tabs>
      </w:pPr>
    </w:p>
    <w:p w14:paraId="7AAA925D" w14:textId="77777777" w:rsidR="00DE2706" w:rsidRDefault="00DE2706" w:rsidP="00F3090D">
      <w:pPr>
        <w:tabs>
          <w:tab w:val="right" w:pos="10065"/>
        </w:tabs>
      </w:pPr>
    </w:p>
    <w:p w14:paraId="1D0169B2" w14:textId="77777777" w:rsidR="00DE2706" w:rsidRDefault="00DE2706" w:rsidP="00F3090D">
      <w:pPr>
        <w:tabs>
          <w:tab w:val="right" w:pos="10065"/>
        </w:tabs>
      </w:pPr>
    </w:p>
    <w:p w14:paraId="78BF020E" w14:textId="77777777" w:rsidR="00DE2706" w:rsidRDefault="00DE2706" w:rsidP="00F3090D">
      <w:pPr>
        <w:tabs>
          <w:tab w:val="right" w:pos="10065"/>
        </w:tabs>
      </w:pPr>
    </w:p>
    <w:p w14:paraId="7F3DBE4C" w14:textId="77777777" w:rsidR="00DE2706" w:rsidRDefault="00DE2706" w:rsidP="00F3090D">
      <w:pPr>
        <w:tabs>
          <w:tab w:val="right" w:pos="10065"/>
        </w:tabs>
      </w:pPr>
    </w:p>
    <w:p w14:paraId="4F2F911B" w14:textId="2602175A" w:rsidR="00DE2706" w:rsidRDefault="00DE2706" w:rsidP="00F3090D">
      <w:pPr>
        <w:tabs>
          <w:tab w:val="right" w:pos="10065"/>
        </w:tabs>
      </w:pPr>
    </w:p>
    <w:p w14:paraId="6DA6A536" w14:textId="77777777" w:rsidR="00DE2706" w:rsidRDefault="00DE2706" w:rsidP="00F3090D">
      <w:pPr>
        <w:tabs>
          <w:tab w:val="right" w:pos="10065"/>
        </w:tabs>
      </w:pPr>
    </w:p>
    <w:p w14:paraId="4E66AC58" w14:textId="77777777" w:rsidR="00DE2706" w:rsidRDefault="00DE2706" w:rsidP="00F3090D">
      <w:pPr>
        <w:tabs>
          <w:tab w:val="right" w:pos="10065"/>
        </w:tabs>
      </w:pPr>
    </w:p>
    <w:p w14:paraId="031CAA85" w14:textId="77777777" w:rsidR="00DE2706" w:rsidRDefault="00DE2706" w:rsidP="00F3090D">
      <w:pPr>
        <w:tabs>
          <w:tab w:val="right" w:pos="10065"/>
        </w:tabs>
      </w:pPr>
    </w:p>
    <w:p w14:paraId="3CA7AEAD" w14:textId="77777777" w:rsidR="00DE2706" w:rsidRDefault="00DE2706" w:rsidP="00F3090D">
      <w:pPr>
        <w:tabs>
          <w:tab w:val="right" w:pos="10065"/>
        </w:tabs>
      </w:pPr>
    </w:p>
    <w:p w14:paraId="7343A5B3" w14:textId="77777777" w:rsidR="00DE2706" w:rsidRDefault="00DE2706" w:rsidP="00F3090D">
      <w:pPr>
        <w:tabs>
          <w:tab w:val="right" w:pos="10065"/>
        </w:tabs>
      </w:pPr>
    </w:p>
    <w:p w14:paraId="69B68C41" w14:textId="77777777" w:rsidR="00DE2706" w:rsidRDefault="00DE2706" w:rsidP="00F3090D">
      <w:pPr>
        <w:tabs>
          <w:tab w:val="right" w:pos="10065"/>
        </w:tabs>
      </w:pPr>
    </w:p>
    <w:p w14:paraId="07FC88D7" w14:textId="77777777" w:rsidR="00DE2706" w:rsidRDefault="00DE2706" w:rsidP="00F3090D">
      <w:pPr>
        <w:tabs>
          <w:tab w:val="right" w:pos="10065"/>
        </w:tabs>
      </w:pPr>
    </w:p>
    <w:p w14:paraId="5358A90D" w14:textId="77777777" w:rsidR="00DE2706" w:rsidRDefault="00DE2706" w:rsidP="00F3090D">
      <w:pPr>
        <w:tabs>
          <w:tab w:val="right" w:pos="10065"/>
        </w:tabs>
      </w:pPr>
    </w:p>
    <w:p w14:paraId="1D743B43" w14:textId="77777777" w:rsidR="00DE2706" w:rsidRDefault="00DE2706" w:rsidP="00F3090D">
      <w:pPr>
        <w:tabs>
          <w:tab w:val="right" w:pos="10065"/>
        </w:tabs>
      </w:pPr>
    </w:p>
    <w:p w14:paraId="4C44A66F" w14:textId="77777777" w:rsidR="00DE2706" w:rsidRDefault="00DE2706" w:rsidP="00F3090D">
      <w:pPr>
        <w:tabs>
          <w:tab w:val="right" w:pos="10065"/>
        </w:tabs>
      </w:pPr>
    </w:p>
    <w:p w14:paraId="4290DD4E" w14:textId="77777777" w:rsidR="00DE2706" w:rsidRDefault="00DE2706" w:rsidP="00F3090D">
      <w:pPr>
        <w:tabs>
          <w:tab w:val="right" w:pos="10065"/>
        </w:tabs>
      </w:pPr>
    </w:p>
    <w:p w14:paraId="5A7A8F9D" w14:textId="77777777" w:rsidR="00DE2706" w:rsidRDefault="00DE2706" w:rsidP="00F3090D">
      <w:pPr>
        <w:tabs>
          <w:tab w:val="right" w:pos="10065"/>
        </w:tabs>
      </w:pPr>
    </w:p>
    <w:p w14:paraId="1413AE51" w14:textId="77777777" w:rsidR="00DE2706" w:rsidRDefault="00DE2706" w:rsidP="00F3090D">
      <w:pPr>
        <w:tabs>
          <w:tab w:val="right" w:pos="10065"/>
        </w:tabs>
      </w:pPr>
    </w:p>
    <w:p w14:paraId="42F38849" w14:textId="77777777" w:rsidR="00DE2706" w:rsidRDefault="00DE2706" w:rsidP="00F3090D">
      <w:pPr>
        <w:tabs>
          <w:tab w:val="right" w:pos="10065"/>
        </w:tabs>
      </w:pPr>
    </w:p>
    <w:p w14:paraId="4D677B77" w14:textId="77777777" w:rsidR="00DE2706" w:rsidRDefault="00DE2706" w:rsidP="00F3090D">
      <w:pPr>
        <w:tabs>
          <w:tab w:val="right" w:pos="10065"/>
        </w:tabs>
      </w:pPr>
    </w:p>
    <w:p w14:paraId="7787E451" w14:textId="77777777" w:rsidR="00DE2706" w:rsidRDefault="00DE2706" w:rsidP="00F3090D">
      <w:pPr>
        <w:tabs>
          <w:tab w:val="right" w:pos="10065"/>
        </w:tabs>
      </w:pPr>
    </w:p>
    <w:p w14:paraId="74B2ED82" w14:textId="77777777" w:rsidR="00DE2706" w:rsidRDefault="00DE2706" w:rsidP="00F3090D">
      <w:pPr>
        <w:tabs>
          <w:tab w:val="right" w:pos="10065"/>
        </w:tabs>
      </w:pPr>
    </w:p>
    <w:p w14:paraId="5533AB30" w14:textId="77777777" w:rsidR="00DE2706" w:rsidRDefault="00DE2706" w:rsidP="00F3090D">
      <w:pPr>
        <w:tabs>
          <w:tab w:val="right" w:pos="10065"/>
        </w:tabs>
      </w:pPr>
    </w:p>
    <w:p w14:paraId="0A16DFE0" w14:textId="77777777" w:rsidR="00DE2706" w:rsidRDefault="00DE2706" w:rsidP="00F3090D">
      <w:pPr>
        <w:tabs>
          <w:tab w:val="right" w:pos="10065"/>
        </w:tabs>
      </w:pPr>
    </w:p>
    <w:p w14:paraId="088129D0" w14:textId="77777777" w:rsidR="00DE2706" w:rsidRDefault="00DE2706" w:rsidP="00F3090D">
      <w:pPr>
        <w:tabs>
          <w:tab w:val="right" w:pos="10065"/>
        </w:tabs>
      </w:pPr>
    </w:p>
    <w:p w14:paraId="1A793FD2" w14:textId="77777777" w:rsidR="00DE2706" w:rsidRDefault="00DE2706" w:rsidP="00F3090D">
      <w:pPr>
        <w:tabs>
          <w:tab w:val="right" w:pos="10065"/>
        </w:tabs>
      </w:pPr>
    </w:p>
    <w:p w14:paraId="565BA63A" w14:textId="77777777" w:rsidR="00DE2706" w:rsidRDefault="00DE2706" w:rsidP="00F3090D">
      <w:pPr>
        <w:tabs>
          <w:tab w:val="right" w:pos="10065"/>
        </w:tabs>
      </w:pPr>
    </w:p>
    <w:p w14:paraId="44D9E040" w14:textId="757CE11F" w:rsidR="00491A74" w:rsidRDefault="00491A74" w:rsidP="00F3090D">
      <w:pPr>
        <w:tabs>
          <w:tab w:val="right" w:pos="10065"/>
        </w:tabs>
      </w:pPr>
    </w:p>
    <w:p w14:paraId="5956CFE2" w14:textId="77777777" w:rsidR="007220AB" w:rsidRDefault="007220AB" w:rsidP="007220AB">
      <w:pPr>
        <w:pStyle w:val="JSPSect"/>
        <w:sectPr w:rsidR="007220AB" w:rsidSect="00234BD2">
          <w:headerReference w:type="even" r:id="rId12"/>
          <w:headerReference w:type="default" r:id="rId13"/>
          <w:headerReference w:type="first" r:id="rId14"/>
          <w:type w:val="continuous"/>
          <w:pgSz w:w="11906" w:h="16838"/>
          <w:pgMar w:top="1135" w:right="849" w:bottom="1702" w:left="851" w:header="426" w:footer="250" w:gutter="0"/>
          <w:cols w:num="2" w:space="566"/>
          <w:docGrid w:linePitch="360"/>
        </w:sectPr>
      </w:pPr>
    </w:p>
    <w:p w14:paraId="1588D724" w14:textId="0B921D3B" w:rsidR="007220AB" w:rsidRPr="00DE2706" w:rsidRDefault="00DE2706" w:rsidP="007A096A">
      <w:pPr>
        <w:pStyle w:val="JSPSect"/>
        <w:ind w:left="-142" w:hanging="284"/>
        <w:rPr>
          <w:color w:val="532A45"/>
        </w:rPr>
      </w:pPr>
      <w:r w:rsidRPr="00DE2706">
        <w:rPr>
          <w:color w:val="532A45"/>
        </w:rPr>
        <w:lastRenderedPageBreak/>
        <w:tab/>
      </w:r>
      <w:r w:rsidR="007220AB" w:rsidRPr="00DE2706">
        <w:rPr>
          <w:color w:val="532A45"/>
        </w:rPr>
        <w:t>General</w:t>
      </w:r>
    </w:p>
    <w:tbl>
      <w:tblPr>
        <w:tblStyle w:val="MOD"/>
        <w:tblW w:w="10343" w:type="dxa"/>
        <w:tblLook w:val="0480" w:firstRow="0" w:lastRow="0" w:firstColumn="1" w:lastColumn="0" w:noHBand="0" w:noVBand="1"/>
      </w:tblPr>
      <w:tblGrid>
        <w:gridCol w:w="3397"/>
        <w:gridCol w:w="6946"/>
      </w:tblGrid>
      <w:tr w:rsidR="00B14736" w14:paraId="2209A62E" w14:textId="77777777" w:rsidTr="00FC5FF8">
        <w:tc>
          <w:tcPr>
            <w:tcW w:w="3397" w:type="dxa"/>
            <w:shd w:val="clear" w:color="auto" w:fill="532A45"/>
            <w:vAlign w:val="top"/>
          </w:tcPr>
          <w:p w14:paraId="0C126E07" w14:textId="2705B80E" w:rsidR="00B14736" w:rsidRDefault="00B14736" w:rsidP="00B14736">
            <w:pPr>
              <w:tabs>
                <w:tab w:val="left" w:pos="306"/>
                <w:tab w:val="left" w:pos="567"/>
                <w:tab w:val="left" w:pos="1009"/>
                <w:tab w:val="left" w:pos="1134"/>
                <w:tab w:val="left" w:pos="1440"/>
                <w:tab w:val="left" w:pos="1729"/>
                <w:tab w:val="left" w:pos="2160"/>
                <w:tab w:val="left" w:pos="2304"/>
                <w:tab w:val="left" w:pos="7920"/>
              </w:tabs>
              <w:ind w:left="447" w:hanging="447"/>
            </w:pPr>
            <w:proofErr w:type="spellStart"/>
            <w:r w:rsidRPr="009B75DC">
              <w:rPr>
                <w:b/>
                <w:bCs w:val="0"/>
                <w:color w:val="FFFFFF" w:themeColor="background1"/>
                <w:sz w:val="24"/>
              </w:rPr>
              <w:t>Authorisation</w:t>
            </w:r>
            <w:proofErr w:type="spellEnd"/>
          </w:p>
        </w:tc>
        <w:tc>
          <w:tcPr>
            <w:tcW w:w="6946" w:type="dxa"/>
            <w:shd w:val="clear" w:color="auto" w:fill="532A45"/>
            <w:vAlign w:val="top"/>
          </w:tcPr>
          <w:p w14:paraId="3A13BB6A" w14:textId="11716D1C" w:rsidR="00B14736" w:rsidRPr="001C0C10" w:rsidRDefault="00015C4A" w:rsidP="007324F1">
            <w:pPr>
              <w:pStyle w:val="JSPSect"/>
              <w:jc w:val="left"/>
              <w:rPr>
                <w:b w:val="0"/>
                <w:bCs w:val="0"/>
              </w:rPr>
            </w:pPr>
            <w:r>
              <w:rPr>
                <w:b w:val="0"/>
                <w:bCs w:val="0"/>
                <w:color w:val="FFFFFF" w:themeColor="background1"/>
                <w:sz w:val="24"/>
              </w:rPr>
              <w:t>Head DCS</w:t>
            </w:r>
          </w:p>
        </w:tc>
      </w:tr>
      <w:tr w:rsidR="00B14736" w14:paraId="11047E5A" w14:textId="77777777" w:rsidTr="00FC5FF8">
        <w:tc>
          <w:tcPr>
            <w:tcW w:w="3397" w:type="dxa"/>
            <w:shd w:val="clear" w:color="auto" w:fill="532A45"/>
            <w:vAlign w:val="top"/>
          </w:tcPr>
          <w:p w14:paraId="6738EFED" w14:textId="2172C947" w:rsidR="00B14736" w:rsidRDefault="00B14736" w:rsidP="00B14736">
            <w:pPr>
              <w:tabs>
                <w:tab w:val="left" w:pos="306"/>
                <w:tab w:val="left" w:pos="567"/>
                <w:tab w:val="left" w:pos="1009"/>
                <w:tab w:val="left" w:pos="1134"/>
                <w:tab w:val="left" w:pos="1440"/>
                <w:tab w:val="left" w:pos="1729"/>
                <w:tab w:val="left" w:pos="2160"/>
                <w:tab w:val="left" w:pos="2304"/>
                <w:tab w:val="left" w:pos="7920"/>
              </w:tabs>
              <w:ind w:left="447" w:hanging="447"/>
            </w:pPr>
            <w:r w:rsidRPr="009B75DC">
              <w:rPr>
                <w:b/>
                <w:bCs w:val="0"/>
                <w:color w:val="FFFFFF" w:themeColor="background1"/>
                <w:sz w:val="24"/>
              </w:rPr>
              <w:t>Senior Responsible Owner</w:t>
            </w:r>
          </w:p>
        </w:tc>
        <w:tc>
          <w:tcPr>
            <w:tcW w:w="6946" w:type="dxa"/>
            <w:shd w:val="clear" w:color="auto" w:fill="532A45"/>
            <w:vAlign w:val="top"/>
          </w:tcPr>
          <w:p w14:paraId="0E59404D" w14:textId="6AAE21A2" w:rsidR="004931F6" w:rsidRPr="007F5526" w:rsidRDefault="000D4BA8" w:rsidP="007324F1">
            <w:pPr>
              <w:pStyle w:val="JSPSect"/>
              <w:jc w:val="left"/>
              <w:rPr>
                <w:b w:val="0"/>
                <w:bCs w:val="0"/>
                <w:color w:val="FFFFFF" w:themeColor="background1"/>
                <w:sz w:val="24"/>
              </w:rPr>
            </w:pPr>
            <w:r w:rsidRPr="007F5526">
              <w:rPr>
                <w:b w:val="0"/>
                <w:bCs w:val="0"/>
                <w:color w:val="FFFFFF" w:themeColor="background1"/>
                <w:sz w:val="22"/>
                <w:szCs w:val="22"/>
              </w:rPr>
              <w:t>DCS Chief Education Officer</w:t>
            </w:r>
          </w:p>
        </w:tc>
      </w:tr>
      <w:tr w:rsidR="004931F6" w14:paraId="5474D23E" w14:textId="77777777" w:rsidTr="00FC5FF8">
        <w:tc>
          <w:tcPr>
            <w:tcW w:w="3397" w:type="dxa"/>
            <w:shd w:val="clear" w:color="auto" w:fill="532A45"/>
            <w:vAlign w:val="top"/>
          </w:tcPr>
          <w:p w14:paraId="56DB7679" w14:textId="1B17009E" w:rsidR="004931F6" w:rsidRPr="004931F6" w:rsidRDefault="004931F6"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r w:rsidRPr="004931F6">
              <w:rPr>
                <w:b/>
                <w:color w:val="FFFFFF" w:themeColor="background1"/>
                <w:sz w:val="24"/>
              </w:rPr>
              <w:t>Point of Contact</w:t>
            </w:r>
          </w:p>
        </w:tc>
        <w:tc>
          <w:tcPr>
            <w:tcW w:w="6946" w:type="dxa"/>
            <w:shd w:val="clear" w:color="auto" w:fill="532A45"/>
            <w:vAlign w:val="top"/>
          </w:tcPr>
          <w:p w14:paraId="3C5CF020" w14:textId="00AE8796" w:rsidR="004931F6" w:rsidRPr="007F5526" w:rsidRDefault="00C42B84" w:rsidP="007324F1">
            <w:pPr>
              <w:pStyle w:val="JSPSect"/>
              <w:jc w:val="left"/>
              <w:rPr>
                <w:b w:val="0"/>
                <w:bCs w:val="0"/>
                <w:color w:val="FFFFFF" w:themeColor="background1"/>
                <w:sz w:val="24"/>
              </w:rPr>
            </w:pPr>
            <w:r w:rsidRPr="007F5526">
              <w:rPr>
                <w:b w:val="0"/>
                <w:bCs w:val="0"/>
                <w:color w:val="FFFFFF" w:themeColor="background1"/>
                <w:sz w:val="22"/>
                <w:szCs w:val="22"/>
              </w:rPr>
              <w:t>DCS Safeguarding and Allegations Lead</w:t>
            </w:r>
          </w:p>
        </w:tc>
      </w:tr>
      <w:tr w:rsidR="004931F6" w14:paraId="71D99246" w14:textId="77777777" w:rsidTr="00FC5FF8">
        <w:tc>
          <w:tcPr>
            <w:tcW w:w="3397" w:type="dxa"/>
            <w:shd w:val="clear" w:color="auto" w:fill="532A45"/>
            <w:vAlign w:val="top"/>
          </w:tcPr>
          <w:p w14:paraId="6ED167B8" w14:textId="5C7F5AF4" w:rsidR="004931F6" w:rsidRPr="004931F6" w:rsidRDefault="004931F6"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r w:rsidRPr="004931F6">
              <w:rPr>
                <w:b/>
                <w:color w:val="FFFFFF" w:themeColor="background1"/>
                <w:sz w:val="24"/>
              </w:rPr>
              <w:t>Review Date</w:t>
            </w:r>
          </w:p>
        </w:tc>
        <w:tc>
          <w:tcPr>
            <w:tcW w:w="6946" w:type="dxa"/>
            <w:shd w:val="clear" w:color="auto" w:fill="532A45"/>
            <w:vAlign w:val="top"/>
          </w:tcPr>
          <w:p w14:paraId="7284F5E0" w14:textId="54C7562E" w:rsidR="004931F6" w:rsidRPr="007F5526" w:rsidRDefault="00433C7F" w:rsidP="007324F1">
            <w:pPr>
              <w:pStyle w:val="JSPSect"/>
              <w:jc w:val="left"/>
              <w:rPr>
                <w:b w:val="0"/>
                <w:bCs w:val="0"/>
                <w:color w:val="FFFFFF" w:themeColor="background1"/>
                <w:sz w:val="24"/>
              </w:rPr>
            </w:pPr>
            <w:r>
              <w:rPr>
                <w:b w:val="0"/>
                <w:bCs w:val="0"/>
                <w:color w:val="FFFFFF" w:themeColor="background1"/>
                <w:sz w:val="24"/>
              </w:rPr>
              <w:t>August</w:t>
            </w:r>
            <w:r w:rsidR="00C42B84" w:rsidRPr="007F5526">
              <w:rPr>
                <w:b w:val="0"/>
                <w:bCs w:val="0"/>
                <w:color w:val="FFFFFF" w:themeColor="background1"/>
                <w:sz w:val="24"/>
              </w:rPr>
              <w:t xml:space="preserve"> 2025</w:t>
            </w:r>
          </w:p>
        </w:tc>
      </w:tr>
      <w:tr w:rsidR="00365ABD" w14:paraId="2A88F1BF" w14:textId="77777777" w:rsidTr="00FC5FF8">
        <w:tc>
          <w:tcPr>
            <w:tcW w:w="3397" w:type="dxa"/>
            <w:vMerge w:val="restart"/>
            <w:shd w:val="clear" w:color="auto" w:fill="532A45"/>
            <w:vAlign w:val="top"/>
          </w:tcPr>
          <w:p w14:paraId="578D4590"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r w:rsidRPr="003D622C">
              <w:rPr>
                <w:b/>
                <w:color w:val="FFFFFF" w:themeColor="background1"/>
                <w:sz w:val="24"/>
              </w:rPr>
              <w:t>Related Policy/Guidance</w:t>
            </w:r>
          </w:p>
          <w:p w14:paraId="17F5B4D7" w14:textId="22F279C8"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p>
        </w:tc>
        <w:tc>
          <w:tcPr>
            <w:tcW w:w="6946" w:type="dxa"/>
            <w:shd w:val="clear" w:color="auto" w:fill="532A45"/>
            <w:vAlign w:val="top"/>
          </w:tcPr>
          <w:p w14:paraId="48276636" w14:textId="604F4BC7" w:rsidR="00365ABD" w:rsidRPr="007F5526" w:rsidRDefault="00365ABD" w:rsidP="007324F1">
            <w:pPr>
              <w:pStyle w:val="JSPSect"/>
              <w:jc w:val="left"/>
              <w:rPr>
                <w:rFonts w:eastAsia="Arial"/>
                <w:b w:val="0"/>
                <w:bCs w:val="0"/>
                <w:color w:val="FFFFFF" w:themeColor="background1"/>
                <w:sz w:val="22"/>
                <w:szCs w:val="22"/>
              </w:rPr>
            </w:pPr>
            <w:r w:rsidRPr="00C326F4">
              <w:rPr>
                <w:rFonts w:eastAsia="Arial"/>
                <w:b w:val="0"/>
                <w:bCs w:val="0"/>
                <w:color w:val="FFFFFF" w:themeColor="background1"/>
                <w:spacing w:val="-1"/>
                <w:sz w:val="22"/>
                <w:szCs w:val="22"/>
              </w:rPr>
              <w:t>DfE K</w:t>
            </w:r>
            <w:r w:rsidRPr="00C326F4">
              <w:rPr>
                <w:rFonts w:eastAsia="Arial"/>
                <w:b w:val="0"/>
                <w:bCs w:val="0"/>
                <w:color w:val="FFFFFF" w:themeColor="background1"/>
                <w:sz w:val="22"/>
                <w:szCs w:val="22"/>
              </w:rPr>
              <w:t>e</w:t>
            </w:r>
            <w:r w:rsidRPr="00C326F4">
              <w:rPr>
                <w:rFonts w:eastAsia="Arial"/>
                <w:b w:val="0"/>
                <w:bCs w:val="0"/>
                <w:color w:val="FFFFFF" w:themeColor="background1"/>
                <w:spacing w:val="-1"/>
                <w:sz w:val="22"/>
                <w:szCs w:val="22"/>
              </w:rPr>
              <w:t>e</w:t>
            </w:r>
            <w:r w:rsidRPr="00C326F4">
              <w:rPr>
                <w:rFonts w:eastAsia="Arial"/>
                <w:b w:val="0"/>
                <w:bCs w:val="0"/>
                <w:color w:val="FFFFFF" w:themeColor="background1"/>
                <w:sz w:val="22"/>
                <w:szCs w:val="22"/>
              </w:rPr>
              <w:t>p</w:t>
            </w:r>
            <w:r w:rsidRPr="00C326F4">
              <w:rPr>
                <w:rFonts w:eastAsia="Arial"/>
                <w:b w:val="0"/>
                <w:bCs w:val="0"/>
                <w:color w:val="FFFFFF" w:themeColor="background1"/>
                <w:spacing w:val="-1"/>
                <w:sz w:val="22"/>
                <w:szCs w:val="22"/>
              </w:rPr>
              <w:t>i</w:t>
            </w:r>
            <w:r w:rsidRPr="00C326F4">
              <w:rPr>
                <w:rFonts w:eastAsia="Arial"/>
                <w:b w:val="0"/>
                <w:bCs w:val="0"/>
                <w:color w:val="FFFFFF" w:themeColor="background1"/>
                <w:sz w:val="22"/>
                <w:szCs w:val="22"/>
              </w:rPr>
              <w:t>ng</w:t>
            </w:r>
            <w:r w:rsidRPr="00C326F4">
              <w:rPr>
                <w:rFonts w:eastAsia="Arial"/>
                <w:b w:val="0"/>
                <w:bCs w:val="0"/>
                <w:color w:val="FFFFFF" w:themeColor="background1"/>
                <w:spacing w:val="3"/>
                <w:sz w:val="22"/>
                <w:szCs w:val="22"/>
              </w:rPr>
              <w:t xml:space="preserve"> </w:t>
            </w:r>
            <w:r w:rsidRPr="00C326F4">
              <w:rPr>
                <w:rFonts w:eastAsia="Arial"/>
                <w:b w:val="0"/>
                <w:bCs w:val="0"/>
                <w:color w:val="FFFFFF" w:themeColor="background1"/>
                <w:spacing w:val="-1"/>
                <w:sz w:val="22"/>
                <w:szCs w:val="22"/>
              </w:rPr>
              <w:t>C</w:t>
            </w:r>
            <w:r w:rsidRPr="00C326F4">
              <w:rPr>
                <w:rFonts w:eastAsia="Arial"/>
                <w:b w:val="0"/>
                <w:bCs w:val="0"/>
                <w:color w:val="FFFFFF" w:themeColor="background1"/>
                <w:sz w:val="22"/>
                <w:szCs w:val="22"/>
              </w:rPr>
              <w:t>h</w:t>
            </w:r>
            <w:r w:rsidRPr="00C326F4">
              <w:rPr>
                <w:rFonts w:eastAsia="Arial"/>
                <w:b w:val="0"/>
                <w:bCs w:val="0"/>
                <w:color w:val="FFFFFF" w:themeColor="background1"/>
                <w:spacing w:val="-1"/>
                <w:sz w:val="22"/>
                <w:szCs w:val="22"/>
              </w:rPr>
              <w:t>il</w:t>
            </w:r>
            <w:r w:rsidRPr="00C326F4">
              <w:rPr>
                <w:rFonts w:eastAsia="Arial"/>
                <w:b w:val="0"/>
                <w:bCs w:val="0"/>
                <w:color w:val="FFFFFF" w:themeColor="background1"/>
                <w:sz w:val="22"/>
                <w:szCs w:val="22"/>
              </w:rPr>
              <w:t>dren</w:t>
            </w:r>
            <w:r w:rsidRPr="00C326F4">
              <w:rPr>
                <w:rFonts w:eastAsia="Arial"/>
                <w:b w:val="0"/>
                <w:bCs w:val="0"/>
                <w:color w:val="FFFFFF" w:themeColor="background1"/>
                <w:spacing w:val="1"/>
                <w:sz w:val="22"/>
                <w:szCs w:val="22"/>
              </w:rPr>
              <w:t xml:space="preserve"> </w:t>
            </w:r>
            <w:r w:rsidRPr="00C326F4">
              <w:rPr>
                <w:rFonts w:eastAsia="Arial"/>
                <w:b w:val="0"/>
                <w:bCs w:val="0"/>
                <w:color w:val="FFFFFF" w:themeColor="background1"/>
                <w:spacing w:val="-1"/>
                <w:sz w:val="22"/>
                <w:szCs w:val="22"/>
              </w:rPr>
              <w:t>S</w:t>
            </w:r>
            <w:r w:rsidRPr="00C326F4">
              <w:rPr>
                <w:rFonts w:eastAsia="Arial"/>
                <w:b w:val="0"/>
                <w:bCs w:val="0"/>
                <w:color w:val="FFFFFF" w:themeColor="background1"/>
                <w:sz w:val="22"/>
                <w:szCs w:val="22"/>
              </w:rPr>
              <w:t>a</w:t>
            </w:r>
            <w:r w:rsidRPr="00C326F4">
              <w:rPr>
                <w:rFonts w:eastAsia="Arial"/>
                <w:b w:val="0"/>
                <w:bCs w:val="0"/>
                <w:color w:val="FFFFFF" w:themeColor="background1"/>
                <w:spacing w:val="1"/>
                <w:sz w:val="22"/>
                <w:szCs w:val="22"/>
              </w:rPr>
              <w:t>f</w:t>
            </w:r>
            <w:r w:rsidRPr="00C326F4">
              <w:rPr>
                <w:rFonts w:eastAsia="Arial"/>
                <w:b w:val="0"/>
                <w:bCs w:val="0"/>
                <w:color w:val="FFFFFF" w:themeColor="background1"/>
                <w:sz w:val="22"/>
                <w:szCs w:val="22"/>
              </w:rPr>
              <w:t>e in</w:t>
            </w:r>
            <w:r w:rsidRPr="00C326F4">
              <w:rPr>
                <w:rFonts w:eastAsia="Arial"/>
                <w:b w:val="0"/>
                <w:bCs w:val="0"/>
                <w:color w:val="FFFFFF" w:themeColor="background1"/>
                <w:spacing w:val="-2"/>
                <w:sz w:val="22"/>
                <w:szCs w:val="22"/>
              </w:rPr>
              <w:t xml:space="preserve"> </w:t>
            </w:r>
            <w:r w:rsidRPr="00C326F4">
              <w:rPr>
                <w:rFonts w:eastAsia="Arial"/>
                <w:b w:val="0"/>
                <w:bCs w:val="0"/>
                <w:color w:val="FFFFFF" w:themeColor="background1"/>
                <w:spacing w:val="-1"/>
                <w:sz w:val="22"/>
                <w:szCs w:val="22"/>
              </w:rPr>
              <w:t>E</w:t>
            </w:r>
            <w:r w:rsidRPr="00C326F4">
              <w:rPr>
                <w:rFonts w:eastAsia="Arial"/>
                <w:b w:val="0"/>
                <w:bCs w:val="0"/>
                <w:color w:val="FFFFFF" w:themeColor="background1"/>
                <w:sz w:val="22"/>
                <w:szCs w:val="22"/>
              </w:rPr>
              <w:t>d</w:t>
            </w:r>
            <w:r w:rsidRPr="00C326F4">
              <w:rPr>
                <w:rFonts w:eastAsia="Arial"/>
                <w:b w:val="0"/>
                <w:bCs w:val="0"/>
                <w:color w:val="FFFFFF" w:themeColor="background1"/>
                <w:spacing w:val="-1"/>
                <w:sz w:val="22"/>
                <w:szCs w:val="22"/>
              </w:rPr>
              <w:t>u</w:t>
            </w:r>
            <w:r w:rsidRPr="00C326F4">
              <w:rPr>
                <w:rFonts w:eastAsia="Arial"/>
                <w:b w:val="0"/>
                <w:bCs w:val="0"/>
                <w:color w:val="FFFFFF" w:themeColor="background1"/>
                <w:sz w:val="22"/>
                <w:szCs w:val="22"/>
              </w:rPr>
              <w:t>ca</w:t>
            </w:r>
            <w:r w:rsidRPr="00C326F4">
              <w:rPr>
                <w:rFonts w:eastAsia="Arial"/>
                <w:b w:val="0"/>
                <w:bCs w:val="0"/>
                <w:color w:val="FFFFFF" w:themeColor="background1"/>
                <w:spacing w:val="2"/>
                <w:sz w:val="22"/>
                <w:szCs w:val="22"/>
              </w:rPr>
              <w:t>t</w:t>
            </w:r>
            <w:r w:rsidRPr="00C326F4">
              <w:rPr>
                <w:rFonts w:eastAsia="Arial"/>
                <w:b w:val="0"/>
                <w:bCs w:val="0"/>
                <w:color w:val="FFFFFF" w:themeColor="background1"/>
                <w:spacing w:val="-1"/>
                <w:sz w:val="22"/>
                <w:szCs w:val="22"/>
              </w:rPr>
              <w:t>i</w:t>
            </w:r>
            <w:r w:rsidRPr="00C326F4">
              <w:rPr>
                <w:rFonts w:eastAsia="Arial"/>
                <w:b w:val="0"/>
                <w:bCs w:val="0"/>
                <w:color w:val="FFFFFF" w:themeColor="background1"/>
                <w:sz w:val="22"/>
                <w:szCs w:val="22"/>
              </w:rPr>
              <w:t>on</w:t>
            </w:r>
          </w:p>
        </w:tc>
      </w:tr>
      <w:tr w:rsidR="00365ABD" w14:paraId="0C61F665" w14:textId="77777777" w:rsidTr="00FC5FF8">
        <w:tc>
          <w:tcPr>
            <w:tcW w:w="3397" w:type="dxa"/>
            <w:vMerge/>
            <w:shd w:val="clear" w:color="auto" w:fill="532A45"/>
            <w:vAlign w:val="top"/>
          </w:tcPr>
          <w:p w14:paraId="318421E6" w14:textId="5B9B5A42"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p>
        </w:tc>
        <w:tc>
          <w:tcPr>
            <w:tcW w:w="6946" w:type="dxa"/>
            <w:shd w:val="clear" w:color="auto" w:fill="532A45"/>
            <w:vAlign w:val="top"/>
          </w:tcPr>
          <w:p w14:paraId="3515476D" w14:textId="08FD184D" w:rsidR="00365ABD" w:rsidRPr="007F5526" w:rsidRDefault="00365ABD" w:rsidP="007324F1">
            <w:pPr>
              <w:pStyle w:val="JSPSect"/>
              <w:jc w:val="left"/>
              <w:rPr>
                <w:rFonts w:eastAsia="Arial"/>
                <w:b w:val="0"/>
                <w:bCs w:val="0"/>
                <w:color w:val="FFFFFF" w:themeColor="background1"/>
                <w:sz w:val="22"/>
                <w:szCs w:val="22"/>
              </w:rPr>
            </w:pPr>
            <w:r w:rsidRPr="00C326F4">
              <w:rPr>
                <w:rFonts w:eastAsia="Arial"/>
                <w:b w:val="0"/>
                <w:bCs w:val="0"/>
                <w:color w:val="FFFFFF" w:themeColor="background1"/>
                <w:spacing w:val="-1"/>
                <w:sz w:val="22"/>
                <w:szCs w:val="22"/>
              </w:rPr>
              <w:t xml:space="preserve">DfE </w:t>
            </w:r>
            <w:r w:rsidRPr="00C326F4">
              <w:rPr>
                <w:rFonts w:eastAsia="Yu Gothic UI Semilight"/>
                <w:b w:val="0"/>
                <w:bCs w:val="0"/>
                <w:color w:val="FFFFFF" w:themeColor="background1"/>
                <w:sz w:val="22"/>
                <w:szCs w:val="22"/>
              </w:rPr>
              <w:t>Early Years Foundation Stage Statutory Framework</w:t>
            </w:r>
          </w:p>
        </w:tc>
      </w:tr>
      <w:tr w:rsidR="00365ABD" w14:paraId="3192CEE0" w14:textId="77777777" w:rsidTr="00FC5FF8">
        <w:tc>
          <w:tcPr>
            <w:tcW w:w="3397" w:type="dxa"/>
            <w:vMerge/>
            <w:shd w:val="clear" w:color="auto" w:fill="532A45"/>
            <w:vAlign w:val="top"/>
          </w:tcPr>
          <w:p w14:paraId="0EA88F90" w14:textId="6241F86B"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p>
        </w:tc>
        <w:tc>
          <w:tcPr>
            <w:tcW w:w="6946" w:type="dxa"/>
            <w:shd w:val="clear" w:color="auto" w:fill="532A45"/>
            <w:vAlign w:val="top"/>
          </w:tcPr>
          <w:p w14:paraId="7398376A" w14:textId="7E050AC0" w:rsidR="00365ABD" w:rsidRPr="007F5526" w:rsidRDefault="00365ABD" w:rsidP="007324F1">
            <w:pPr>
              <w:pStyle w:val="JSPSect"/>
              <w:jc w:val="left"/>
              <w:rPr>
                <w:rFonts w:eastAsia="Arial"/>
                <w:b w:val="0"/>
                <w:bCs w:val="0"/>
                <w:color w:val="FFFFFF" w:themeColor="background1"/>
                <w:sz w:val="22"/>
                <w:szCs w:val="22"/>
              </w:rPr>
            </w:pPr>
            <w:r w:rsidRPr="005127C2">
              <w:rPr>
                <w:rFonts w:eastAsia="Arial"/>
                <w:b w:val="0"/>
                <w:bCs w:val="0"/>
                <w:color w:val="FFFFFF" w:themeColor="background1"/>
                <w:spacing w:val="5"/>
                <w:sz w:val="22"/>
                <w:szCs w:val="22"/>
              </w:rPr>
              <w:t>DfE W</w:t>
            </w:r>
            <w:r w:rsidRPr="005127C2">
              <w:rPr>
                <w:rFonts w:eastAsia="Arial"/>
                <w:b w:val="0"/>
                <w:bCs w:val="0"/>
                <w:color w:val="FFFFFF" w:themeColor="background1"/>
                <w:sz w:val="22"/>
                <w:szCs w:val="22"/>
              </w:rPr>
              <w:t>o</w:t>
            </w:r>
            <w:r w:rsidRPr="005127C2">
              <w:rPr>
                <w:rFonts w:eastAsia="Arial"/>
                <w:b w:val="0"/>
                <w:bCs w:val="0"/>
                <w:color w:val="FFFFFF" w:themeColor="background1"/>
                <w:spacing w:val="-2"/>
                <w:sz w:val="22"/>
                <w:szCs w:val="22"/>
              </w:rPr>
              <w:t>r</w:t>
            </w:r>
            <w:r w:rsidRPr="005127C2">
              <w:rPr>
                <w:rFonts w:eastAsia="Arial"/>
                <w:b w:val="0"/>
                <w:bCs w:val="0"/>
                <w:color w:val="FFFFFF" w:themeColor="background1"/>
                <w:sz w:val="22"/>
                <w:szCs w:val="22"/>
              </w:rPr>
              <w:t>k</w:t>
            </w:r>
            <w:r w:rsidRPr="005127C2">
              <w:rPr>
                <w:rFonts w:eastAsia="Arial"/>
                <w:b w:val="0"/>
                <w:bCs w:val="0"/>
                <w:color w:val="FFFFFF" w:themeColor="background1"/>
                <w:spacing w:val="-1"/>
                <w:sz w:val="22"/>
                <w:szCs w:val="22"/>
              </w:rPr>
              <w:t>i</w:t>
            </w:r>
            <w:r w:rsidRPr="005127C2">
              <w:rPr>
                <w:rFonts w:eastAsia="Arial"/>
                <w:b w:val="0"/>
                <w:bCs w:val="0"/>
                <w:color w:val="FFFFFF" w:themeColor="background1"/>
                <w:sz w:val="22"/>
                <w:szCs w:val="22"/>
              </w:rPr>
              <w:t>ng</w:t>
            </w:r>
            <w:r w:rsidRPr="005127C2">
              <w:rPr>
                <w:rFonts w:eastAsia="Arial"/>
                <w:b w:val="0"/>
                <w:bCs w:val="0"/>
                <w:color w:val="FFFFFF" w:themeColor="background1"/>
                <w:spacing w:val="1"/>
                <w:sz w:val="22"/>
                <w:szCs w:val="22"/>
              </w:rPr>
              <w:t xml:space="preserve"> </w:t>
            </w:r>
            <w:r w:rsidRPr="005127C2">
              <w:rPr>
                <w:rFonts w:eastAsia="Arial"/>
                <w:b w:val="0"/>
                <w:bCs w:val="0"/>
                <w:color w:val="FFFFFF" w:themeColor="background1"/>
                <w:spacing w:val="2"/>
                <w:sz w:val="22"/>
                <w:szCs w:val="22"/>
              </w:rPr>
              <w:t>T</w:t>
            </w:r>
            <w:r w:rsidRPr="005127C2">
              <w:rPr>
                <w:rFonts w:eastAsia="Arial"/>
                <w:b w:val="0"/>
                <w:bCs w:val="0"/>
                <w:color w:val="FFFFFF" w:themeColor="background1"/>
                <w:sz w:val="22"/>
                <w:szCs w:val="22"/>
              </w:rPr>
              <w:t>o</w:t>
            </w:r>
            <w:r w:rsidRPr="005127C2">
              <w:rPr>
                <w:rFonts w:eastAsia="Arial"/>
                <w:b w:val="0"/>
                <w:bCs w:val="0"/>
                <w:color w:val="FFFFFF" w:themeColor="background1"/>
                <w:spacing w:val="2"/>
                <w:sz w:val="22"/>
                <w:szCs w:val="22"/>
              </w:rPr>
              <w:t>g</w:t>
            </w:r>
            <w:r w:rsidRPr="005127C2">
              <w:rPr>
                <w:rFonts w:eastAsia="Arial"/>
                <w:b w:val="0"/>
                <w:bCs w:val="0"/>
                <w:color w:val="FFFFFF" w:themeColor="background1"/>
                <w:sz w:val="22"/>
                <w:szCs w:val="22"/>
              </w:rPr>
              <w:t>e</w:t>
            </w:r>
            <w:r w:rsidRPr="005127C2">
              <w:rPr>
                <w:rFonts w:eastAsia="Arial"/>
                <w:b w:val="0"/>
                <w:bCs w:val="0"/>
                <w:color w:val="FFFFFF" w:themeColor="background1"/>
                <w:spacing w:val="1"/>
                <w:sz w:val="22"/>
                <w:szCs w:val="22"/>
              </w:rPr>
              <w:t>t</w:t>
            </w:r>
            <w:r w:rsidRPr="005127C2">
              <w:rPr>
                <w:rFonts w:eastAsia="Arial"/>
                <w:b w:val="0"/>
                <w:bCs w:val="0"/>
                <w:color w:val="FFFFFF" w:themeColor="background1"/>
                <w:sz w:val="22"/>
                <w:szCs w:val="22"/>
              </w:rPr>
              <w:t>h</w:t>
            </w:r>
            <w:r w:rsidRPr="005127C2">
              <w:rPr>
                <w:rFonts w:eastAsia="Arial"/>
                <w:b w:val="0"/>
                <w:bCs w:val="0"/>
                <w:color w:val="FFFFFF" w:themeColor="background1"/>
                <w:spacing w:val="-1"/>
                <w:sz w:val="22"/>
                <w:szCs w:val="22"/>
              </w:rPr>
              <w:t>e</w:t>
            </w:r>
            <w:r w:rsidRPr="005127C2">
              <w:rPr>
                <w:rFonts w:eastAsia="Arial"/>
                <w:b w:val="0"/>
                <w:bCs w:val="0"/>
                <w:color w:val="FFFFFF" w:themeColor="background1"/>
                <w:sz w:val="22"/>
                <w:szCs w:val="22"/>
              </w:rPr>
              <w:t>r to</w:t>
            </w:r>
            <w:r w:rsidRPr="005127C2">
              <w:rPr>
                <w:rFonts w:eastAsia="Arial"/>
                <w:b w:val="0"/>
                <w:bCs w:val="0"/>
                <w:color w:val="FFFFFF" w:themeColor="background1"/>
                <w:spacing w:val="-2"/>
                <w:sz w:val="22"/>
                <w:szCs w:val="22"/>
              </w:rPr>
              <w:t xml:space="preserve"> </w:t>
            </w:r>
            <w:r w:rsidRPr="005127C2">
              <w:rPr>
                <w:rFonts w:eastAsia="Arial"/>
                <w:b w:val="0"/>
                <w:bCs w:val="0"/>
                <w:color w:val="FFFFFF" w:themeColor="background1"/>
                <w:spacing w:val="-1"/>
                <w:sz w:val="22"/>
                <w:szCs w:val="22"/>
              </w:rPr>
              <w:t>S</w:t>
            </w:r>
            <w:r w:rsidRPr="005127C2">
              <w:rPr>
                <w:rFonts w:eastAsia="Arial"/>
                <w:b w:val="0"/>
                <w:bCs w:val="0"/>
                <w:color w:val="FFFFFF" w:themeColor="background1"/>
                <w:sz w:val="22"/>
                <w:szCs w:val="22"/>
              </w:rPr>
              <w:t>a</w:t>
            </w:r>
            <w:r w:rsidRPr="005127C2">
              <w:rPr>
                <w:rFonts w:eastAsia="Arial"/>
                <w:b w:val="0"/>
                <w:bCs w:val="0"/>
                <w:color w:val="FFFFFF" w:themeColor="background1"/>
                <w:spacing w:val="1"/>
                <w:sz w:val="22"/>
                <w:szCs w:val="22"/>
              </w:rPr>
              <w:t>f</w:t>
            </w:r>
            <w:r w:rsidRPr="005127C2">
              <w:rPr>
                <w:rFonts w:eastAsia="Arial"/>
                <w:b w:val="0"/>
                <w:bCs w:val="0"/>
                <w:color w:val="FFFFFF" w:themeColor="background1"/>
                <w:sz w:val="22"/>
                <w:szCs w:val="22"/>
              </w:rPr>
              <w:t>e</w:t>
            </w:r>
            <w:r w:rsidRPr="005127C2">
              <w:rPr>
                <w:rFonts w:eastAsia="Arial"/>
                <w:b w:val="0"/>
                <w:bCs w:val="0"/>
                <w:color w:val="FFFFFF" w:themeColor="background1"/>
                <w:spacing w:val="2"/>
                <w:sz w:val="22"/>
                <w:szCs w:val="22"/>
              </w:rPr>
              <w:t>g</w:t>
            </w:r>
            <w:r w:rsidRPr="005127C2">
              <w:rPr>
                <w:rFonts w:eastAsia="Arial"/>
                <w:b w:val="0"/>
                <w:bCs w:val="0"/>
                <w:color w:val="FFFFFF" w:themeColor="background1"/>
                <w:sz w:val="22"/>
                <w:szCs w:val="22"/>
              </w:rPr>
              <w:t>ua</w:t>
            </w:r>
            <w:r w:rsidRPr="005127C2">
              <w:rPr>
                <w:rFonts w:eastAsia="Arial"/>
                <w:b w:val="0"/>
                <w:bCs w:val="0"/>
                <w:color w:val="FFFFFF" w:themeColor="background1"/>
                <w:spacing w:val="1"/>
                <w:sz w:val="22"/>
                <w:szCs w:val="22"/>
              </w:rPr>
              <w:t>r</w:t>
            </w:r>
            <w:r w:rsidRPr="005127C2">
              <w:rPr>
                <w:rFonts w:eastAsia="Arial"/>
                <w:b w:val="0"/>
                <w:bCs w:val="0"/>
                <w:color w:val="FFFFFF" w:themeColor="background1"/>
                <w:sz w:val="22"/>
                <w:szCs w:val="22"/>
              </w:rPr>
              <w:t>d C</w:t>
            </w:r>
            <w:r w:rsidRPr="005127C2">
              <w:rPr>
                <w:rFonts w:eastAsia="Arial"/>
                <w:b w:val="0"/>
                <w:bCs w:val="0"/>
                <w:color w:val="FFFFFF" w:themeColor="background1"/>
                <w:spacing w:val="-1"/>
                <w:sz w:val="22"/>
                <w:szCs w:val="22"/>
              </w:rPr>
              <w:t>hil</w:t>
            </w:r>
            <w:r w:rsidRPr="005127C2">
              <w:rPr>
                <w:rFonts w:eastAsia="Arial"/>
                <w:b w:val="0"/>
                <w:bCs w:val="0"/>
                <w:color w:val="FFFFFF" w:themeColor="background1"/>
                <w:sz w:val="22"/>
                <w:szCs w:val="22"/>
              </w:rPr>
              <w:t>dren</w:t>
            </w:r>
          </w:p>
        </w:tc>
      </w:tr>
      <w:tr w:rsidR="00365ABD" w14:paraId="7D8BBE53" w14:textId="77777777" w:rsidTr="00FC5FF8">
        <w:tc>
          <w:tcPr>
            <w:tcW w:w="3397" w:type="dxa"/>
            <w:vMerge/>
            <w:shd w:val="clear" w:color="auto" w:fill="532A45"/>
            <w:vAlign w:val="top"/>
          </w:tcPr>
          <w:p w14:paraId="474A69DA" w14:textId="03C75546"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p>
        </w:tc>
        <w:tc>
          <w:tcPr>
            <w:tcW w:w="6946" w:type="dxa"/>
            <w:shd w:val="clear" w:color="auto" w:fill="532A45"/>
            <w:vAlign w:val="top"/>
          </w:tcPr>
          <w:p w14:paraId="0CCBB281" w14:textId="2A50D679" w:rsidR="00365ABD" w:rsidRPr="007F5526" w:rsidRDefault="00365ABD" w:rsidP="007324F1">
            <w:pPr>
              <w:pStyle w:val="JSPSect"/>
              <w:jc w:val="left"/>
              <w:rPr>
                <w:rFonts w:eastAsia="Arial"/>
                <w:b w:val="0"/>
                <w:bCs w:val="0"/>
                <w:color w:val="FFFFFF" w:themeColor="background1"/>
                <w:sz w:val="22"/>
                <w:szCs w:val="22"/>
              </w:rPr>
            </w:pPr>
            <w:r w:rsidRPr="005127C2">
              <w:rPr>
                <w:rFonts w:eastAsia="Arial"/>
                <w:b w:val="0"/>
                <w:bCs w:val="0"/>
                <w:color w:val="FFFFFF" w:themeColor="background1"/>
                <w:spacing w:val="-1"/>
                <w:sz w:val="22"/>
                <w:szCs w:val="22"/>
              </w:rPr>
              <w:t>D</w:t>
            </w:r>
            <w:r w:rsidRPr="005127C2">
              <w:rPr>
                <w:rFonts w:eastAsia="Arial"/>
                <w:b w:val="0"/>
                <w:bCs w:val="0"/>
                <w:color w:val="FFFFFF" w:themeColor="background1"/>
                <w:spacing w:val="3"/>
                <w:sz w:val="22"/>
                <w:szCs w:val="22"/>
              </w:rPr>
              <w:t>fE</w:t>
            </w:r>
            <w:r w:rsidRPr="005127C2">
              <w:rPr>
                <w:rFonts w:eastAsia="Arial"/>
                <w:b w:val="0"/>
                <w:bCs w:val="0"/>
                <w:color w:val="FFFFFF" w:themeColor="background1"/>
                <w:spacing w:val="-2"/>
                <w:sz w:val="22"/>
                <w:szCs w:val="22"/>
              </w:rPr>
              <w:t xml:space="preserve"> </w:t>
            </w:r>
            <w:r w:rsidRPr="005127C2">
              <w:rPr>
                <w:rFonts w:eastAsia="Arial"/>
                <w:b w:val="0"/>
                <w:bCs w:val="0"/>
                <w:color w:val="FFFFFF" w:themeColor="background1"/>
                <w:spacing w:val="1"/>
                <w:sz w:val="22"/>
                <w:szCs w:val="22"/>
              </w:rPr>
              <w:t>T</w:t>
            </w:r>
            <w:r w:rsidRPr="005127C2">
              <w:rPr>
                <w:rFonts w:eastAsia="Arial"/>
                <w:b w:val="0"/>
                <w:bCs w:val="0"/>
                <w:color w:val="FFFFFF" w:themeColor="background1"/>
                <w:sz w:val="22"/>
                <w:szCs w:val="22"/>
              </w:rPr>
              <w:t>he</w:t>
            </w:r>
            <w:r w:rsidRPr="005127C2">
              <w:rPr>
                <w:rFonts w:eastAsia="Arial"/>
                <w:b w:val="0"/>
                <w:bCs w:val="0"/>
                <w:color w:val="FFFFFF" w:themeColor="background1"/>
                <w:spacing w:val="1"/>
                <w:sz w:val="22"/>
                <w:szCs w:val="22"/>
              </w:rPr>
              <w:t xml:space="preserve"> </w:t>
            </w:r>
            <w:r w:rsidRPr="005127C2">
              <w:rPr>
                <w:rFonts w:eastAsia="Arial"/>
                <w:b w:val="0"/>
                <w:bCs w:val="0"/>
                <w:color w:val="FFFFFF" w:themeColor="background1"/>
                <w:sz w:val="22"/>
                <w:szCs w:val="22"/>
              </w:rPr>
              <w:t>P</w:t>
            </w:r>
            <w:r w:rsidRPr="005127C2">
              <w:rPr>
                <w:rFonts w:eastAsia="Arial"/>
                <w:b w:val="0"/>
                <w:bCs w:val="0"/>
                <w:color w:val="FFFFFF" w:themeColor="background1"/>
                <w:spacing w:val="1"/>
                <w:sz w:val="22"/>
                <w:szCs w:val="22"/>
              </w:rPr>
              <w:t>r</w:t>
            </w:r>
            <w:r w:rsidRPr="005127C2">
              <w:rPr>
                <w:rFonts w:eastAsia="Arial"/>
                <w:b w:val="0"/>
                <w:bCs w:val="0"/>
                <w:color w:val="FFFFFF" w:themeColor="background1"/>
                <w:sz w:val="22"/>
                <w:szCs w:val="22"/>
              </w:rPr>
              <w:t>eve</w:t>
            </w:r>
            <w:r w:rsidRPr="005127C2">
              <w:rPr>
                <w:rFonts w:eastAsia="Arial"/>
                <w:b w:val="0"/>
                <w:bCs w:val="0"/>
                <w:color w:val="FFFFFF" w:themeColor="background1"/>
                <w:spacing w:val="-1"/>
                <w:sz w:val="22"/>
                <w:szCs w:val="22"/>
              </w:rPr>
              <w:t>n</w:t>
            </w:r>
            <w:r w:rsidRPr="005127C2">
              <w:rPr>
                <w:rFonts w:eastAsia="Arial"/>
                <w:b w:val="0"/>
                <w:bCs w:val="0"/>
                <w:color w:val="FFFFFF" w:themeColor="background1"/>
                <w:sz w:val="22"/>
                <w:szCs w:val="22"/>
              </w:rPr>
              <w:t>t</w:t>
            </w:r>
            <w:r w:rsidRPr="005127C2">
              <w:rPr>
                <w:rFonts w:eastAsia="Arial"/>
                <w:b w:val="0"/>
                <w:bCs w:val="0"/>
                <w:color w:val="FFFFFF" w:themeColor="background1"/>
                <w:spacing w:val="2"/>
                <w:sz w:val="22"/>
                <w:szCs w:val="22"/>
              </w:rPr>
              <w:t xml:space="preserve"> </w:t>
            </w:r>
            <w:r w:rsidRPr="005127C2">
              <w:rPr>
                <w:rFonts w:eastAsia="Arial"/>
                <w:b w:val="0"/>
                <w:bCs w:val="0"/>
                <w:color w:val="FFFFFF" w:themeColor="background1"/>
                <w:sz w:val="22"/>
                <w:szCs w:val="22"/>
              </w:rPr>
              <w:t>Du</w:t>
            </w:r>
            <w:r w:rsidRPr="005127C2">
              <w:rPr>
                <w:rFonts w:eastAsia="Arial"/>
                <w:b w:val="0"/>
                <w:bCs w:val="0"/>
                <w:color w:val="FFFFFF" w:themeColor="background1"/>
                <w:spacing w:val="1"/>
                <w:sz w:val="22"/>
                <w:szCs w:val="22"/>
              </w:rPr>
              <w:t>t</w:t>
            </w:r>
            <w:r w:rsidRPr="005127C2">
              <w:rPr>
                <w:rFonts w:eastAsia="Arial"/>
                <w:b w:val="0"/>
                <w:bCs w:val="0"/>
                <w:color w:val="FFFFFF" w:themeColor="background1"/>
                <w:sz w:val="22"/>
                <w:szCs w:val="22"/>
              </w:rPr>
              <w:t>y</w:t>
            </w:r>
            <w:r w:rsidR="00181E2D">
              <w:rPr>
                <w:rFonts w:eastAsia="Arial"/>
                <w:b w:val="0"/>
                <w:bCs w:val="0"/>
                <w:color w:val="FFFFFF" w:themeColor="background1"/>
                <w:sz w:val="22"/>
                <w:szCs w:val="22"/>
              </w:rPr>
              <w:t xml:space="preserve">: </w:t>
            </w:r>
            <w:r w:rsidR="00E1494E">
              <w:rPr>
                <w:rFonts w:eastAsia="Arial"/>
                <w:b w:val="0"/>
                <w:bCs w:val="0"/>
                <w:color w:val="FFFFFF" w:themeColor="background1"/>
                <w:sz w:val="22"/>
                <w:szCs w:val="22"/>
              </w:rPr>
              <w:t xml:space="preserve">Safeguarding </w:t>
            </w:r>
            <w:r w:rsidR="00A25E01">
              <w:rPr>
                <w:rFonts w:eastAsia="Arial"/>
                <w:b w:val="0"/>
                <w:bCs w:val="0"/>
                <w:color w:val="FFFFFF" w:themeColor="background1"/>
                <w:sz w:val="22"/>
                <w:szCs w:val="22"/>
              </w:rPr>
              <w:t>L</w:t>
            </w:r>
            <w:r w:rsidR="00E1494E">
              <w:rPr>
                <w:rFonts w:eastAsia="Arial"/>
                <w:b w:val="0"/>
                <w:bCs w:val="0"/>
                <w:color w:val="FFFFFF" w:themeColor="background1"/>
                <w:sz w:val="22"/>
                <w:szCs w:val="22"/>
              </w:rPr>
              <w:t xml:space="preserve">earners </w:t>
            </w:r>
            <w:r w:rsidR="00A25E01">
              <w:rPr>
                <w:rFonts w:eastAsia="Arial"/>
                <w:b w:val="0"/>
                <w:bCs w:val="0"/>
                <w:color w:val="FFFFFF" w:themeColor="background1"/>
                <w:sz w:val="22"/>
                <w:szCs w:val="22"/>
              </w:rPr>
              <w:t>V</w:t>
            </w:r>
            <w:r w:rsidR="00E1494E">
              <w:rPr>
                <w:rFonts w:eastAsia="Arial"/>
                <w:b w:val="0"/>
                <w:bCs w:val="0"/>
                <w:color w:val="FFFFFF" w:themeColor="background1"/>
                <w:sz w:val="22"/>
                <w:szCs w:val="22"/>
              </w:rPr>
              <w:t>ulnerable to radicalisation</w:t>
            </w:r>
          </w:p>
        </w:tc>
      </w:tr>
      <w:tr w:rsidR="00365ABD" w14:paraId="296384FC" w14:textId="77777777" w:rsidTr="00FC5FF8">
        <w:tc>
          <w:tcPr>
            <w:tcW w:w="3397" w:type="dxa"/>
            <w:vMerge/>
            <w:shd w:val="clear" w:color="auto" w:fill="532A45"/>
            <w:vAlign w:val="top"/>
          </w:tcPr>
          <w:p w14:paraId="4F412ECF" w14:textId="26D7A044"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color w:val="FFFFFF" w:themeColor="background1"/>
                <w:sz w:val="24"/>
              </w:rPr>
            </w:pPr>
          </w:p>
        </w:tc>
        <w:tc>
          <w:tcPr>
            <w:tcW w:w="6946" w:type="dxa"/>
            <w:shd w:val="clear" w:color="auto" w:fill="532A45"/>
            <w:vAlign w:val="top"/>
          </w:tcPr>
          <w:p w14:paraId="12AD9CC2" w14:textId="74887151" w:rsidR="00365ABD" w:rsidRPr="007F5526" w:rsidRDefault="00365ABD" w:rsidP="007324F1">
            <w:pPr>
              <w:pStyle w:val="JSPSect"/>
              <w:jc w:val="left"/>
              <w:rPr>
                <w:b w:val="0"/>
                <w:bCs w:val="0"/>
                <w:color w:val="FFFFFF" w:themeColor="background1"/>
                <w:sz w:val="24"/>
              </w:rPr>
            </w:pPr>
            <w:r w:rsidRPr="007F5526">
              <w:rPr>
                <w:rFonts w:eastAsia="Arial"/>
                <w:b w:val="0"/>
                <w:bCs w:val="0"/>
                <w:color w:val="FFFFFF" w:themeColor="background1"/>
                <w:sz w:val="22"/>
                <w:szCs w:val="22"/>
              </w:rPr>
              <w:t>J</w:t>
            </w:r>
            <w:r w:rsidRPr="007F5526">
              <w:rPr>
                <w:rFonts w:eastAsia="Arial"/>
                <w:b w:val="0"/>
                <w:bCs w:val="0"/>
                <w:color w:val="FFFFFF" w:themeColor="background1"/>
                <w:spacing w:val="-1"/>
                <w:sz w:val="22"/>
                <w:szCs w:val="22"/>
              </w:rPr>
              <w:t>S</w:t>
            </w:r>
            <w:r w:rsidRPr="007F5526">
              <w:rPr>
                <w:rFonts w:eastAsia="Arial"/>
                <w:b w:val="0"/>
                <w:bCs w:val="0"/>
                <w:color w:val="FFFFFF" w:themeColor="background1"/>
                <w:sz w:val="22"/>
                <w:szCs w:val="22"/>
              </w:rPr>
              <w:t>P 3</w:t>
            </w:r>
            <w:r w:rsidRPr="007F5526">
              <w:rPr>
                <w:rFonts w:eastAsia="Arial"/>
                <w:b w:val="0"/>
                <w:bCs w:val="0"/>
                <w:color w:val="FFFFFF" w:themeColor="background1"/>
                <w:spacing w:val="-1"/>
                <w:sz w:val="22"/>
                <w:szCs w:val="22"/>
              </w:rPr>
              <w:t>4</w:t>
            </w:r>
            <w:r w:rsidRPr="007F5526">
              <w:rPr>
                <w:rFonts w:eastAsia="Arial"/>
                <w:b w:val="0"/>
                <w:bCs w:val="0"/>
                <w:color w:val="FFFFFF" w:themeColor="background1"/>
                <w:sz w:val="22"/>
                <w:szCs w:val="22"/>
              </w:rPr>
              <w:t xml:space="preserve">2 </w:t>
            </w:r>
            <w:r w:rsidRPr="007F5526">
              <w:rPr>
                <w:rFonts w:eastAsia="Arial"/>
                <w:b w:val="0"/>
                <w:bCs w:val="0"/>
                <w:color w:val="FFFFFF" w:themeColor="background1"/>
                <w:spacing w:val="-1"/>
                <w:sz w:val="22"/>
                <w:szCs w:val="22"/>
              </w:rPr>
              <w:t>E</w:t>
            </w:r>
            <w:r w:rsidRPr="007F5526">
              <w:rPr>
                <w:rFonts w:eastAsia="Arial"/>
                <w:b w:val="0"/>
                <w:bCs w:val="0"/>
                <w:color w:val="FFFFFF" w:themeColor="background1"/>
                <w:sz w:val="22"/>
                <w:szCs w:val="22"/>
              </w:rPr>
              <w:t>d</w:t>
            </w:r>
            <w:r w:rsidRPr="007F5526">
              <w:rPr>
                <w:rFonts w:eastAsia="Arial"/>
                <w:b w:val="0"/>
                <w:bCs w:val="0"/>
                <w:color w:val="FFFFFF" w:themeColor="background1"/>
                <w:spacing w:val="-1"/>
                <w:sz w:val="22"/>
                <w:szCs w:val="22"/>
              </w:rPr>
              <w:t>u</w:t>
            </w:r>
            <w:r w:rsidRPr="007F5526">
              <w:rPr>
                <w:rFonts w:eastAsia="Arial"/>
                <w:b w:val="0"/>
                <w:bCs w:val="0"/>
                <w:color w:val="FFFFFF" w:themeColor="background1"/>
                <w:sz w:val="22"/>
                <w:szCs w:val="22"/>
              </w:rPr>
              <w:t>cati</w:t>
            </w:r>
            <w:r w:rsidRPr="007F5526">
              <w:rPr>
                <w:rFonts w:eastAsia="Arial"/>
                <w:b w:val="0"/>
                <w:bCs w:val="0"/>
                <w:color w:val="FFFFFF" w:themeColor="background1"/>
                <w:spacing w:val="-1"/>
                <w:sz w:val="22"/>
                <w:szCs w:val="22"/>
              </w:rPr>
              <w:t>o</w:t>
            </w:r>
            <w:r w:rsidRPr="007F5526">
              <w:rPr>
                <w:rFonts w:eastAsia="Arial"/>
                <w:b w:val="0"/>
                <w:bCs w:val="0"/>
                <w:color w:val="FFFFFF" w:themeColor="background1"/>
                <w:sz w:val="22"/>
                <w:szCs w:val="22"/>
              </w:rPr>
              <w:t xml:space="preserve">n </w:t>
            </w:r>
            <w:r w:rsidRPr="007F5526">
              <w:rPr>
                <w:rFonts w:eastAsia="Arial"/>
                <w:b w:val="0"/>
                <w:bCs w:val="0"/>
                <w:color w:val="FFFFFF" w:themeColor="background1"/>
                <w:spacing w:val="-2"/>
                <w:sz w:val="22"/>
                <w:szCs w:val="22"/>
              </w:rPr>
              <w:t>o</w:t>
            </w:r>
            <w:r w:rsidRPr="007F5526">
              <w:rPr>
                <w:rFonts w:eastAsia="Arial"/>
                <w:b w:val="0"/>
                <w:bCs w:val="0"/>
                <w:color w:val="FFFFFF" w:themeColor="background1"/>
                <w:sz w:val="22"/>
                <w:szCs w:val="22"/>
              </w:rPr>
              <w:t>f</w:t>
            </w:r>
            <w:r w:rsidRPr="007F5526">
              <w:rPr>
                <w:rFonts w:eastAsia="Arial"/>
                <w:b w:val="0"/>
                <w:bCs w:val="0"/>
                <w:color w:val="FFFFFF" w:themeColor="background1"/>
                <w:spacing w:val="2"/>
                <w:sz w:val="22"/>
                <w:szCs w:val="22"/>
              </w:rPr>
              <w:t xml:space="preserve"> </w:t>
            </w:r>
            <w:r w:rsidRPr="007F5526">
              <w:rPr>
                <w:rFonts w:eastAsia="Arial"/>
                <w:b w:val="0"/>
                <w:bCs w:val="0"/>
                <w:color w:val="FFFFFF" w:themeColor="background1"/>
                <w:spacing w:val="-1"/>
                <w:sz w:val="22"/>
                <w:szCs w:val="22"/>
              </w:rPr>
              <w:t>S</w:t>
            </w:r>
            <w:r w:rsidRPr="007F5526">
              <w:rPr>
                <w:rFonts w:eastAsia="Arial"/>
                <w:b w:val="0"/>
                <w:bCs w:val="0"/>
                <w:color w:val="FFFFFF" w:themeColor="background1"/>
                <w:sz w:val="22"/>
                <w:szCs w:val="22"/>
              </w:rPr>
              <w:t>er</w:t>
            </w:r>
            <w:r w:rsidRPr="007F5526">
              <w:rPr>
                <w:rFonts w:eastAsia="Arial"/>
                <w:b w:val="0"/>
                <w:bCs w:val="0"/>
                <w:color w:val="FFFFFF" w:themeColor="background1"/>
                <w:spacing w:val="-2"/>
                <w:sz w:val="22"/>
                <w:szCs w:val="22"/>
              </w:rPr>
              <w:t>v</w:t>
            </w:r>
            <w:r w:rsidRPr="007F5526">
              <w:rPr>
                <w:rFonts w:eastAsia="Arial"/>
                <w:b w:val="0"/>
                <w:bCs w:val="0"/>
                <w:color w:val="FFFFFF" w:themeColor="background1"/>
                <w:spacing w:val="-1"/>
                <w:sz w:val="22"/>
                <w:szCs w:val="22"/>
              </w:rPr>
              <w:t>i</w:t>
            </w:r>
            <w:r w:rsidRPr="007F5526">
              <w:rPr>
                <w:rFonts w:eastAsia="Arial"/>
                <w:b w:val="0"/>
                <w:bCs w:val="0"/>
                <w:color w:val="FFFFFF" w:themeColor="background1"/>
                <w:sz w:val="22"/>
                <w:szCs w:val="22"/>
              </w:rPr>
              <w:t>ce C</w:t>
            </w:r>
            <w:r w:rsidRPr="007F5526">
              <w:rPr>
                <w:rFonts w:eastAsia="Arial"/>
                <w:b w:val="0"/>
                <w:bCs w:val="0"/>
                <w:color w:val="FFFFFF" w:themeColor="background1"/>
                <w:spacing w:val="-1"/>
                <w:sz w:val="22"/>
                <w:szCs w:val="22"/>
              </w:rPr>
              <w:t>hil</w:t>
            </w:r>
            <w:r w:rsidRPr="007F5526">
              <w:rPr>
                <w:rFonts w:eastAsia="Arial"/>
                <w:b w:val="0"/>
                <w:bCs w:val="0"/>
                <w:color w:val="FFFFFF" w:themeColor="background1"/>
                <w:sz w:val="22"/>
                <w:szCs w:val="22"/>
              </w:rPr>
              <w:t>dren</w:t>
            </w:r>
            <w:r w:rsidRPr="007F5526">
              <w:rPr>
                <w:rFonts w:eastAsia="Arial"/>
                <w:b w:val="0"/>
                <w:bCs w:val="0"/>
                <w:color w:val="FFFFFF" w:themeColor="background1"/>
                <w:spacing w:val="1"/>
                <w:sz w:val="22"/>
                <w:szCs w:val="22"/>
              </w:rPr>
              <w:t xml:space="preserve"> </w:t>
            </w:r>
            <w:r w:rsidRPr="007F5526">
              <w:rPr>
                <w:rFonts w:eastAsia="Arial"/>
                <w:b w:val="0"/>
                <w:bCs w:val="0"/>
                <w:color w:val="FFFFFF" w:themeColor="background1"/>
                <w:sz w:val="22"/>
                <w:szCs w:val="22"/>
              </w:rPr>
              <w:t>Overseas</w:t>
            </w:r>
          </w:p>
        </w:tc>
      </w:tr>
      <w:tr w:rsidR="00365ABD" w14:paraId="6095BD8B" w14:textId="77777777" w:rsidTr="00FC5FF8">
        <w:tc>
          <w:tcPr>
            <w:tcW w:w="3397" w:type="dxa"/>
            <w:vMerge/>
            <w:shd w:val="clear" w:color="auto" w:fill="532A45"/>
            <w:vAlign w:val="top"/>
          </w:tcPr>
          <w:p w14:paraId="66D0E78F"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bCs w:val="0"/>
                <w:color w:val="FFFFFF" w:themeColor="background1"/>
                <w:sz w:val="24"/>
              </w:rPr>
            </w:pPr>
          </w:p>
        </w:tc>
        <w:tc>
          <w:tcPr>
            <w:tcW w:w="6946" w:type="dxa"/>
            <w:shd w:val="clear" w:color="auto" w:fill="532A45"/>
          </w:tcPr>
          <w:p w14:paraId="775059E6" w14:textId="344EECF8" w:rsidR="00365ABD" w:rsidRPr="007F5526" w:rsidRDefault="00365ABD" w:rsidP="007324F1">
            <w:pPr>
              <w:pStyle w:val="JSPSect"/>
              <w:jc w:val="left"/>
              <w:rPr>
                <w:b w:val="0"/>
                <w:bCs w:val="0"/>
                <w:color w:val="FFFFFF" w:themeColor="background1"/>
                <w:sz w:val="24"/>
              </w:rPr>
            </w:pPr>
            <w:r w:rsidRPr="007F5526">
              <w:rPr>
                <w:rFonts w:eastAsia="Arial"/>
                <w:b w:val="0"/>
                <w:bCs w:val="0"/>
                <w:color w:val="FFFFFF" w:themeColor="background1"/>
                <w:sz w:val="22"/>
                <w:szCs w:val="22"/>
              </w:rPr>
              <w:t>JSP 345 Applying Prevent Within Defence</w:t>
            </w:r>
          </w:p>
        </w:tc>
      </w:tr>
      <w:tr w:rsidR="00365ABD" w14:paraId="1C9891D5" w14:textId="77777777" w:rsidTr="00FC5FF8">
        <w:tc>
          <w:tcPr>
            <w:tcW w:w="3397" w:type="dxa"/>
            <w:vMerge/>
            <w:shd w:val="clear" w:color="auto" w:fill="532A45"/>
            <w:vAlign w:val="top"/>
          </w:tcPr>
          <w:p w14:paraId="4C36841F"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bCs w:val="0"/>
                <w:color w:val="FFFFFF" w:themeColor="background1"/>
                <w:sz w:val="24"/>
              </w:rPr>
            </w:pPr>
          </w:p>
        </w:tc>
        <w:tc>
          <w:tcPr>
            <w:tcW w:w="6946" w:type="dxa"/>
            <w:shd w:val="clear" w:color="auto" w:fill="532A45"/>
          </w:tcPr>
          <w:p w14:paraId="62777A38" w14:textId="6918A8FA" w:rsidR="00365ABD" w:rsidRPr="00C326F4" w:rsidRDefault="00365ABD" w:rsidP="007324F1">
            <w:pPr>
              <w:pStyle w:val="JSPSect"/>
              <w:jc w:val="left"/>
              <w:rPr>
                <w:rFonts w:eastAsia="Arial"/>
                <w:b w:val="0"/>
                <w:bCs w:val="0"/>
                <w:color w:val="FFFFFF" w:themeColor="background1"/>
                <w:sz w:val="22"/>
                <w:szCs w:val="22"/>
              </w:rPr>
            </w:pPr>
            <w:r w:rsidRPr="00C326F4">
              <w:rPr>
                <w:rFonts w:eastAsia="Arial"/>
                <w:b w:val="0"/>
                <w:bCs w:val="0"/>
                <w:color w:val="FFFFFF" w:themeColor="background1"/>
                <w:sz w:val="22"/>
                <w:szCs w:val="22"/>
              </w:rPr>
              <w:t>J</w:t>
            </w:r>
            <w:r w:rsidRPr="00C326F4">
              <w:rPr>
                <w:rFonts w:eastAsia="Arial"/>
                <w:b w:val="0"/>
                <w:bCs w:val="0"/>
                <w:color w:val="FFFFFF" w:themeColor="background1"/>
                <w:spacing w:val="-1"/>
                <w:sz w:val="22"/>
                <w:szCs w:val="22"/>
              </w:rPr>
              <w:t>S</w:t>
            </w:r>
            <w:r w:rsidRPr="00C326F4">
              <w:rPr>
                <w:rFonts w:eastAsia="Arial"/>
                <w:b w:val="0"/>
                <w:bCs w:val="0"/>
                <w:color w:val="FFFFFF" w:themeColor="background1"/>
                <w:sz w:val="22"/>
                <w:szCs w:val="22"/>
              </w:rPr>
              <w:t>P 7</w:t>
            </w:r>
            <w:r w:rsidRPr="00C326F4">
              <w:rPr>
                <w:rFonts w:eastAsia="Arial"/>
                <w:b w:val="0"/>
                <w:bCs w:val="0"/>
                <w:color w:val="FFFFFF" w:themeColor="background1"/>
                <w:spacing w:val="-1"/>
                <w:sz w:val="22"/>
                <w:szCs w:val="22"/>
              </w:rPr>
              <w:t>4</w:t>
            </w:r>
            <w:r w:rsidRPr="00C326F4">
              <w:rPr>
                <w:rFonts w:eastAsia="Arial"/>
                <w:b w:val="0"/>
                <w:bCs w:val="0"/>
                <w:color w:val="FFFFFF" w:themeColor="background1"/>
                <w:sz w:val="22"/>
                <w:szCs w:val="22"/>
              </w:rPr>
              <w:t xml:space="preserve">0 </w:t>
            </w:r>
            <w:r w:rsidRPr="00C326F4">
              <w:rPr>
                <w:rFonts w:eastAsia="Arial"/>
                <w:b w:val="0"/>
                <w:bCs w:val="0"/>
                <w:color w:val="FFFFFF" w:themeColor="background1"/>
                <w:spacing w:val="-4"/>
                <w:sz w:val="22"/>
                <w:szCs w:val="22"/>
              </w:rPr>
              <w:t>MO</w:t>
            </w:r>
            <w:r w:rsidRPr="00C326F4">
              <w:rPr>
                <w:rFonts w:eastAsia="Arial"/>
                <w:b w:val="0"/>
                <w:bCs w:val="0"/>
                <w:color w:val="FFFFFF" w:themeColor="background1"/>
                <w:sz w:val="22"/>
                <w:szCs w:val="22"/>
              </w:rPr>
              <w:t>D Acc</w:t>
            </w:r>
            <w:r w:rsidRPr="00C326F4">
              <w:rPr>
                <w:rFonts w:eastAsia="Arial"/>
                <w:b w:val="0"/>
                <w:bCs w:val="0"/>
                <w:color w:val="FFFFFF" w:themeColor="background1"/>
                <w:spacing w:val="-1"/>
                <w:sz w:val="22"/>
                <w:szCs w:val="22"/>
              </w:rPr>
              <w:t>e</w:t>
            </w:r>
            <w:r w:rsidRPr="00C326F4">
              <w:rPr>
                <w:rFonts w:eastAsia="Arial"/>
                <w:b w:val="0"/>
                <w:bCs w:val="0"/>
                <w:color w:val="FFFFFF" w:themeColor="background1"/>
                <w:sz w:val="22"/>
                <w:szCs w:val="22"/>
              </w:rPr>
              <w:t>ptab</w:t>
            </w:r>
            <w:r w:rsidRPr="00C326F4">
              <w:rPr>
                <w:rFonts w:eastAsia="Arial"/>
                <w:b w:val="0"/>
                <w:bCs w:val="0"/>
                <w:color w:val="FFFFFF" w:themeColor="background1"/>
                <w:spacing w:val="-1"/>
                <w:sz w:val="22"/>
                <w:szCs w:val="22"/>
              </w:rPr>
              <w:t>l</w:t>
            </w:r>
            <w:r w:rsidRPr="00C326F4">
              <w:rPr>
                <w:rFonts w:eastAsia="Arial"/>
                <w:b w:val="0"/>
                <w:bCs w:val="0"/>
                <w:color w:val="FFFFFF" w:themeColor="background1"/>
                <w:sz w:val="22"/>
                <w:szCs w:val="22"/>
              </w:rPr>
              <w:t>e Us</w:t>
            </w:r>
            <w:r w:rsidRPr="00C326F4">
              <w:rPr>
                <w:rFonts w:eastAsia="Arial"/>
                <w:b w:val="0"/>
                <w:bCs w:val="0"/>
                <w:color w:val="FFFFFF" w:themeColor="background1"/>
                <w:spacing w:val="-2"/>
                <w:sz w:val="22"/>
                <w:szCs w:val="22"/>
              </w:rPr>
              <w:t>e</w:t>
            </w:r>
            <w:r w:rsidRPr="00C326F4">
              <w:rPr>
                <w:rFonts w:eastAsia="Arial"/>
                <w:b w:val="0"/>
                <w:bCs w:val="0"/>
                <w:color w:val="FFFFFF" w:themeColor="background1"/>
                <w:spacing w:val="2"/>
                <w:sz w:val="22"/>
                <w:szCs w:val="22"/>
              </w:rPr>
              <w:t xml:space="preserve"> P</w:t>
            </w:r>
            <w:r w:rsidRPr="00C326F4">
              <w:rPr>
                <w:rFonts w:eastAsia="Arial"/>
                <w:b w:val="0"/>
                <w:bCs w:val="0"/>
                <w:color w:val="FFFFFF" w:themeColor="background1"/>
                <w:spacing w:val="-1"/>
                <w:sz w:val="22"/>
                <w:szCs w:val="22"/>
              </w:rPr>
              <w:t>o</w:t>
            </w:r>
            <w:r w:rsidRPr="00C326F4">
              <w:rPr>
                <w:rFonts w:eastAsia="Arial"/>
                <w:b w:val="0"/>
                <w:bCs w:val="0"/>
                <w:color w:val="FFFFFF" w:themeColor="background1"/>
                <w:sz w:val="22"/>
                <w:szCs w:val="22"/>
              </w:rPr>
              <w:t>l</w:t>
            </w:r>
            <w:r w:rsidRPr="00C326F4">
              <w:rPr>
                <w:rFonts w:eastAsia="Arial"/>
                <w:b w:val="0"/>
                <w:bCs w:val="0"/>
                <w:color w:val="FFFFFF" w:themeColor="background1"/>
                <w:spacing w:val="-1"/>
                <w:sz w:val="22"/>
                <w:szCs w:val="22"/>
              </w:rPr>
              <w:t>i</w:t>
            </w:r>
            <w:r w:rsidRPr="00C326F4">
              <w:rPr>
                <w:rFonts w:eastAsia="Arial"/>
                <w:b w:val="0"/>
                <w:bCs w:val="0"/>
                <w:color w:val="FFFFFF" w:themeColor="background1"/>
                <w:sz w:val="22"/>
                <w:szCs w:val="22"/>
              </w:rPr>
              <w:t>cy</w:t>
            </w:r>
            <w:r>
              <w:rPr>
                <w:rFonts w:eastAsia="Arial"/>
                <w:b w:val="0"/>
                <w:bCs w:val="0"/>
                <w:color w:val="FFFFFF" w:themeColor="background1"/>
                <w:sz w:val="22"/>
                <w:szCs w:val="22"/>
              </w:rPr>
              <w:t xml:space="preserve"> for Information and Communications Technology and Services</w:t>
            </w:r>
          </w:p>
        </w:tc>
      </w:tr>
      <w:tr w:rsidR="00365ABD" w14:paraId="2BB2F71D" w14:textId="77777777" w:rsidTr="00FC5FF8">
        <w:tc>
          <w:tcPr>
            <w:tcW w:w="3397" w:type="dxa"/>
            <w:vMerge/>
            <w:shd w:val="clear" w:color="auto" w:fill="532A45"/>
            <w:vAlign w:val="top"/>
          </w:tcPr>
          <w:p w14:paraId="28DF899C"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bCs w:val="0"/>
                <w:color w:val="FFFFFF" w:themeColor="background1"/>
                <w:sz w:val="24"/>
              </w:rPr>
            </w:pPr>
          </w:p>
        </w:tc>
        <w:tc>
          <w:tcPr>
            <w:tcW w:w="6946" w:type="dxa"/>
            <w:shd w:val="clear" w:color="auto" w:fill="532A45"/>
          </w:tcPr>
          <w:p w14:paraId="22AEEC7B" w14:textId="404AEDEC" w:rsidR="00365ABD" w:rsidRPr="007F5526" w:rsidRDefault="00365ABD" w:rsidP="007324F1">
            <w:pPr>
              <w:pStyle w:val="JSPSect"/>
              <w:jc w:val="left"/>
              <w:rPr>
                <w:rFonts w:eastAsia="Arial"/>
                <w:b w:val="0"/>
                <w:bCs w:val="0"/>
                <w:color w:val="FFFFFF" w:themeColor="background1"/>
                <w:sz w:val="22"/>
                <w:szCs w:val="22"/>
              </w:rPr>
            </w:pPr>
            <w:r w:rsidRPr="00C326F4">
              <w:rPr>
                <w:rFonts w:eastAsia="Arial"/>
                <w:b w:val="0"/>
                <w:bCs w:val="0"/>
                <w:color w:val="FFFFFF" w:themeColor="background1"/>
                <w:sz w:val="22"/>
                <w:szCs w:val="22"/>
              </w:rPr>
              <w:t>JSP 770 Tri-Service Operational and Non-Operational Welfare</w:t>
            </w:r>
            <w:r>
              <w:rPr>
                <w:rFonts w:eastAsia="Arial"/>
                <w:b w:val="0"/>
                <w:bCs w:val="0"/>
                <w:color w:val="FFFFFF" w:themeColor="background1"/>
                <w:sz w:val="22"/>
                <w:szCs w:val="22"/>
              </w:rPr>
              <w:t xml:space="preserve"> Policy</w:t>
            </w:r>
          </w:p>
        </w:tc>
      </w:tr>
      <w:tr w:rsidR="00365ABD" w14:paraId="6AF86CA9" w14:textId="77777777" w:rsidTr="00FC5FF8">
        <w:tc>
          <w:tcPr>
            <w:tcW w:w="3397" w:type="dxa"/>
            <w:vMerge/>
            <w:shd w:val="clear" w:color="auto" w:fill="532A45"/>
            <w:vAlign w:val="top"/>
          </w:tcPr>
          <w:p w14:paraId="55D59AF9"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bCs w:val="0"/>
                <w:color w:val="FFFFFF" w:themeColor="background1"/>
                <w:sz w:val="24"/>
              </w:rPr>
            </w:pPr>
          </w:p>
        </w:tc>
        <w:tc>
          <w:tcPr>
            <w:tcW w:w="6946" w:type="dxa"/>
            <w:shd w:val="clear" w:color="auto" w:fill="532A45"/>
          </w:tcPr>
          <w:p w14:paraId="7EA715B3" w14:textId="2FF9B905" w:rsidR="00365ABD" w:rsidRPr="007F5526" w:rsidRDefault="00365ABD" w:rsidP="007324F1">
            <w:pPr>
              <w:pStyle w:val="JSPSect"/>
              <w:jc w:val="left"/>
              <w:rPr>
                <w:b w:val="0"/>
                <w:bCs w:val="0"/>
                <w:color w:val="FFFFFF" w:themeColor="background1"/>
                <w:sz w:val="24"/>
              </w:rPr>
            </w:pPr>
            <w:r w:rsidRPr="007F5526">
              <w:rPr>
                <w:rFonts w:eastAsia="Arial"/>
                <w:b w:val="0"/>
                <w:bCs w:val="0"/>
                <w:color w:val="FFFFFF" w:themeColor="background1"/>
                <w:sz w:val="22"/>
                <w:szCs w:val="22"/>
              </w:rPr>
              <w:t>J</w:t>
            </w:r>
            <w:r w:rsidRPr="007F5526">
              <w:rPr>
                <w:rFonts w:eastAsia="Arial"/>
                <w:b w:val="0"/>
                <w:bCs w:val="0"/>
                <w:color w:val="FFFFFF" w:themeColor="background1"/>
                <w:spacing w:val="-1"/>
                <w:sz w:val="22"/>
                <w:szCs w:val="22"/>
              </w:rPr>
              <w:t>S</w:t>
            </w:r>
            <w:r w:rsidRPr="007F5526">
              <w:rPr>
                <w:rFonts w:eastAsia="Arial"/>
                <w:b w:val="0"/>
                <w:bCs w:val="0"/>
                <w:color w:val="FFFFFF" w:themeColor="background1"/>
                <w:sz w:val="22"/>
                <w:szCs w:val="22"/>
              </w:rPr>
              <w:t>P 8</w:t>
            </w:r>
            <w:r w:rsidRPr="007F5526">
              <w:rPr>
                <w:rFonts w:eastAsia="Arial"/>
                <w:b w:val="0"/>
                <w:bCs w:val="0"/>
                <w:color w:val="FFFFFF" w:themeColor="background1"/>
                <w:spacing w:val="-1"/>
                <w:sz w:val="22"/>
                <w:szCs w:val="22"/>
              </w:rPr>
              <w:t>3</w:t>
            </w:r>
            <w:r w:rsidRPr="007F5526">
              <w:rPr>
                <w:rFonts w:eastAsia="Arial"/>
                <w:b w:val="0"/>
                <w:bCs w:val="0"/>
                <w:color w:val="FFFFFF" w:themeColor="background1"/>
                <w:sz w:val="22"/>
                <w:szCs w:val="22"/>
              </w:rPr>
              <w:t xml:space="preserve">4 </w:t>
            </w:r>
            <w:r w:rsidR="00EB55A5">
              <w:rPr>
                <w:rFonts w:eastAsia="Arial"/>
                <w:b w:val="0"/>
                <w:bCs w:val="0"/>
                <w:color w:val="FFFFFF" w:themeColor="background1"/>
                <w:spacing w:val="-1"/>
                <w:sz w:val="22"/>
                <w:szCs w:val="22"/>
              </w:rPr>
              <w:t>Volume</w:t>
            </w:r>
            <w:r w:rsidRPr="007F5526">
              <w:rPr>
                <w:rFonts w:eastAsia="Arial"/>
                <w:b w:val="0"/>
                <w:bCs w:val="0"/>
                <w:color w:val="FFFFFF" w:themeColor="background1"/>
                <w:spacing w:val="-1"/>
                <w:sz w:val="22"/>
                <w:szCs w:val="22"/>
              </w:rPr>
              <w:t xml:space="preserve"> 1</w:t>
            </w:r>
            <w:r>
              <w:rPr>
                <w:rFonts w:eastAsia="Arial"/>
                <w:b w:val="0"/>
                <w:bCs w:val="0"/>
                <w:color w:val="FFFFFF" w:themeColor="background1"/>
                <w:spacing w:val="-1"/>
                <w:sz w:val="22"/>
                <w:szCs w:val="22"/>
              </w:rPr>
              <w:t xml:space="preserve"> </w:t>
            </w:r>
            <w:r w:rsidR="00CC7B3C">
              <w:rPr>
                <w:rFonts w:eastAsia="Arial"/>
                <w:b w:val="0"/>
                <w:bCs w:val="0"/>
                <w:color w:val="FFFFFF" w:themeColor="background1"/>
                <w:spacing w:val="-1"/>
                <w:sz w:val="22"/>
                <w:szCs w:val="22"/>
              </w:rPr>
              <w:t>–</w:t>
            </w:r>
            <w:r>
              <w:rPr>
                <w:rFonts w:eastAsia="Arial"/>
                <w:b w:val="0"/>
                <w:bCs w:val="0"/>
                <w:color w:val="FFFFFF" w:themeColor="background1"/>
                <w:spacing w:val="-1"/>
                <w:sz w:val="22"/>
                <w:szCs w:val="22"/>
              </w:rPr>
              <w:t xml:space="preserve"> </w:t>
            </w:r>
            <w:r w:rsidR="00CC7B3C">
              <w:rPr>
                <w:rFonts w:eastAsia="Arial"/>
                <w:b w:val="0"/>
                <w:bCs w:val="0"/>
                <w:color w:val="FFFFFF" w:themeColor="background1"/>
                <w:spacing w:val="-1"/>
                <w:sz w:val="22"/>
                <w:szCs w:val="22"/>
              </w:rPr>
              <w:t xml:space="preserve">Safeguarding </w:t>
            </w:r>
            <w:r>
              <w:rPr>
                <w:rFonts w:eastAsia="Arial"/>
                <w:b w:val="0"/>
                <w:bCs w:val="0"/>
                <w:color w:val="FFFFFF" w:themeColor="background1"/>
                <w:spacing w:val="-1"/>
                <w:sz w:val="22"/>
                <w:szCs w:val="22"/>
              </w:rPr>
              <w:t>Children</w:t>
            </w:r>
          </w:p>
        </w:tc>
      </w:tr>
      <w:tr w:rsidR="00365ABD" w14:paraId="2E1D541A" w14:textId="77777777" w:rsidTr="00FC5FF8">
        <w:tc>
          <w:tcPr>
            <w:tcW w:w="3397" w:type="dxa"/>
            <w:vMerge/>
            <w:shd w:val="clear" w:color="auto" w:fill="532A45"/>
            <w:vAlign w:val="top"/>
          </w:tcPr>
          <w:p w14:paraId="318F8C16"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bCs w:val="0"/>
                <w:color w:val="FFFFFF" w:themeColor="background1"/>
                <w:sz w:val="24"/>
              </w:rPr>
            </w:pPr>
          </w:p>
        </w:tc>
        <w:tc>
          <w:tcPr>
            <w:tcW w:w="6946" w:type="dxa"/>
            <w:shd w:val="clear" w:color="auto" w:fill="532A45"/>
          </w:tcPr>
          <w:p w14:paraId="6AFE0547" w14:textId="5824B406" w:rsidR="00365ABD" w:rsidRPr="007F5526" w:rsidRDefault="00365ABD" w:rsidP="007324F1">
            <w:pPr>
              <w:pStyle w:val="JSPSect"/>
              <w:jc w:val="left"/>
              <w:rPr>
                <w:b w:val="0"/>
                <w:bCs w:val="0"/>
                <w:color w:val="FFFFFF" w:themeColor="background1"/>
                <w:sz w:val="24"/>
              </w:rPr>
            </w:pPr>
            <w:r w:rsidRPr="007F5526">
              <w:rPr>
                <w:rFonts w:eastAsia="Arial"/>
                <w:b w:val="0"/>
                <w:bCs w:val="0"/>
                <w:color w:val="FFFFFF" w:themeColor="background1"/>
                <w:sz w:val="22"/>
                <w:szCs w:val="22"/>
              </w:rPr>
              <w:t>J</w:t>
            </w:r>
            <w:r w:rsidRPr="007F5526">
              <w:rPr>
                <w:rFonts w:eastAsia="Arial"/>
                <w:b w:val="0"/>
                <w:bCs w:val="0"/>
                <w:color w:val="FFFFFF" w:themeColor="background1"/>
                <w:spacing w:val="-1"/>
                <w:sz w:val="22"/>
                <w:szCs w:val="22"/>
              </w:rPr>
              <w:t>S</w:t>
            </w:r>
            <w:r w:rsidRPr="007F5526">
              <w:rPr>
                <w:rFonts w:eastAsia="Arial"/>
                <w:b w:val="0"/>
                <w:bCs w:val="0"/>
                <w:color w:val="FFFFFF" w:themeColor="background1"/>
                <w:sz w:val="22"/>
                <w:szCs w:val="22"/>
              </w:rPr>
              <w:t>P 8</w:t>
            </w:r>
            <w:r w:rsidRPr="007F5526">
              <w:rPr>
                <w:rFonts w:eastAsia="Arial"/>
                <w:b w:val="0"/>
                <w:bCs w:val="0"/>
                <w:color w:val="FFFFFF" w:themeColor="background1"/>
                <w:spacing w:val="-1"/>
                <w:sz w:val="22"/>
                <w:szCs w:val="22"/>
              </w:rPr>
              <w:t>9</w:t>
            </w:r>
            <w:r w:rsidRPr="007F5526">
              <w:rPr>
                <w:rFonts w:eastAsia="Arial"/>
                <w:b w:val="0"/>
                <w:bCs w:val="0"/>
                <w:color w:val="FFFFFF" w:themeColor="background1"/>
                <w:sz w:val="22"/>
                <w:szCs w:val="22"/>
              </w:rPr>
              <w:t>3 Safer Recruitment and Employment</w:t>
            </w:r>
          </w:p>
        </w:tc>
      </w:tr>
      <w:tr w:rsidR="00365ABD" w14:paraId="01CD0008" w14:textId="77777777" w:rsidTr="00FC5FF8">
        <w:tc>
          <w:tcPr>
            <w:tcW w:w="3397" w:type="dxa"/>
            <w:vMerge/>
            <w:shd w:val="clear" w:color="auto" w:fill="532A45"/>
            <w:vAlign w:val="top"/>
          </w:tcPr>
          <w:p w14:paraId="001AA4F9" w14:textId="77777777" w:rsidR="00365ABD" w:rsidRPr="003D622C" w:rsidRDefault="00365ABD" w:rsidP="004931F6">
            <w:pPr>
              <w:tabs>
                <w:tab w:val="left" w:pos="306"/>
                <w:tab w:val="left" w:pos="567"/>
                <w:tab w:val="left" w:pos="1009"/>
                <w:tab w:val="left" w:pos="1134"/>
                <w:tab w:val="left" w:pos="1440"/>
                <w:tab w:val="left" w:pos="1729"/>
                <w:tab w:val="left" w:pos="2160"/>
                <w:tab w:val="left" w:pos="2304"/>
                <w:tab w:val="left" w:pos="7920"/>
              </w:tabs>
              <w:ind w:left="447" w:hanging="447"/>
              <w:rPr>
                <w:b/>
                <w:bCs w:val="0"/>
                <w:color w:val="FFFFFF" w:themeColor="background1"/>
                <w:sz w:val="24"/>
              </w:rPr>
            </w:pPr>
          </w:p>
        </w:tc>
        <w:tc>
          <w:tcPr>
            <w:tcW w:w="6946" w:type="dxa"/>
            <w:shd w:val="clear" w:color="auto" w:fill="532A45"/>
          </w:tcPr>
          <w:p w14:paraId="193783EE" w14:textId="13614412" w:rsidR="00365ABD" w:rsidRPr="00C326F4" w:rsidRDefault="00365ABD" w:rsidP="007324F1">
            <w:pPr>
              <w:pStyle w:val="JSPSect"/>
              <w:jc w:val="left"/>
              <w:rPr>
                <w:rFonts w:eastAsia="Arial"/>
                <w:b w:val="0"/>
                <w:bCs w:val="0"/>
                <w:color w:val="FFFFFF" w:themeColor="background1"/>
                <w:sz w:val="22"/>
                <w:szCs w:val="22"/>
              </w:rPr>
            </w:pPr>
            <w:r w:rsidRPr="00C326F4">
              <w:rPr>
                <w:rFonts w:eastAsia="Arial"/>
                <w:b w:val="0"/>
                <w:bCs w:val="0"/>
                <w:color w:val="FFFFFF" w:themeColor="background1"/>
                <w:sz w:val="22"/>
                <w:szCs w:val="22"/>
              </w:rPr>
              <w:t>JSP 913 Whole Force Policy on Domestic Abuse</w:t>
            </w:r>
          </w:p>
        </w:tc>
      </w:tr>
    </w:tbl>
    <w:p w14:paraId="716BDE4A" w14:textId="77777777" w:rsidR="004D77F5" w:rsidRDefault="004D77F5" w:rsidP="004D77F5">
      <w:pPr>
        <w:pStyle w:val="JSPSect"/>
        <w:spacing w:after="120"/>
        <w:rPr>
          <w:color w:val="532A45"/>
        </w:rPr>
      </w:pPr>
    </w:p>
    <w:p w14:paraId="7D67A610" w14:textId="28FC483C" w:rsidR="007220AB" w:rsidRDefault="007220AB" w:rsidP="007220AB">
      <w:pPr>
        <w:pStyle w:val="JSPSect"/>
        <w:rPr>
          <w:color w:val="532A45"/>
        </w:rPr>
      </w:pPr>
      <w:r w:rsidRPr="00DE2706">
        <w:rPr>
          <w:color w:val="532A45"/>
        </w:rPr>
        <w:t xml:space="preserve">Introduction </w:t>
      </w:r>
    </w:p>
    <w:p w14:paraId="679F7FCF" w14:textId="24F1FF38" w:rsidR="004E44CF" w:rsidRDefault="004E44CF" w:rsidP="004E44CF">
      <w:pPr>
        <w:pStyle w:val="JSPPara"/>
        <w:rPr>
          <w:rFonts w:eastAsia="Arial"/>
        </w:rPr>
      </w:pPr>
      <w:r w:rsidRPr="008454CD">
        <w:rPr>
          <w:rFonts w:eastAsia="Arial"/>
        </w:rPr>
        <w:t xml:space="preserve">This </w:t>
      </w:r>
      <w:r w:rsidR="00C24956">
        <w:rPr>
          <w:rFonts w:eastAsia="Arial"/>
        </w:rPr>
        <w:t>Policy Directive</w:t>
      </w:r>
      <w:r w:rsidR="009748E4">
        <w:rPr>
          <w:rStyle w:val="FootnoteReference"/>
          <w:rFonts w:eastAsia="Arial"/>
        </w:rPr>
        <w:footnoteReference w:id="2"/>
      </w:r>
      <w:r w:rsidR="00722415">
        <w:rPr>
          <w:rFonts w:eastAsia="Arial"/>
        </w:rPr>
        <w:t xml:space="preserve"> </w:t>
      </w:r>
      <w:r w:rsidRPr="008454CD">
        <w:rPr>
          <w:rFonts w:eastAsia="Arial"/>
        </w:rPr>
        <w:t xml:space="preserve">contains MOD policy and UK legislation for safeguarding children and delivers </w:t>
      </w:r>
      <w:bookmarkStart w:id="1" w:name="_Int_fdb5Wy54"/>
      <w:r w:rsidRPr="008454CD">
        <w:rPr>
          <w:rFonts w:eastAsia="Arial"/>
        </w:rPr>
        <w:t>direction</w:t>
      </w:r>
      <w:bookmarkEnd w:id="1"/>
      <w:r w:rsidRPr="008454CD">
        <w:rPr>
          <w:rFonts w:eastAsia="Arial"/>
        </w:rPr>
        <w:t xml:space="preserve"> that must be followed in accordance with statute or policy mandated by Defence. It is the intention that </w:t>
      </w:r>
      <w:r w:rsidR="009A3020">
        <w:rPr>
          <w:rFonts w:eastAsia="Arial"/>
        </w:rPr>
        <w:t xml:space="preserve">it </w:t>
      </w:r>
      <w:r w:rsidRPr="008454CD">
        <w:rPr>
          <w:rFonts w:eastAsia="Arial"/>
        </w:rPr>
        <w:t xml:space="preserve">is reviewed annually or in response to higher policy or legislative changes. </w:t>
      </w:r>
    </w:p>
    <w:p w14:paraId="67A51D0B" w14:textId="273370C3" w:rsidR="00604701" w:rsidRPr="004E44CF" w:rsidRDefault="004E44CF" w:rsidP="004E44CF">
      <w:pPr>
        <w:pStyle w:val="JSPPara"/>
        <w:rPr>
          <w:rFonts w:eastAsia="Arial"/>
        </w:rPr>
      </w:pPr>
      <w:r w:rsidRPr="004E44CF">
        <w:rPr>
          <w:rFonts w:eastAsia="Arial"/>
        </w:rPr>
        <w:t xml:space="preserve">The owner of this </w:t>
      </w:r>
      <w:r w:rsidR="00944FA4">
        <w:rPr>
          <w:rFonts w:eastAsia="Arial"/>
        </w:rPr>
        <w:t>Policy D</w:t>
      </w:r>
      <w:r w:rsidRPr="004E44CF">
        <w:rPr>
          <w:rFonts w:eastAsia="Arial"/>
        </w:rPr>
        <w:t>irective is the Head of Defence Children Services (</w:t>
      </w:r>
      <w:r w:rsidR="00722415">
        <w:rPr>
          <w:rFonts w:eastAsia="Arial"/>
        </w:rPr>
        <w:t>H</w:t>
      </w:r>
      <w:r w:rsidRPr="004E44CF">
        <w:rPr>
          <w:rFonts w:eastAsia="Arial"/>
        </w:rPr>
        <w:t xml:space="preserve">d DCS). For further information or advice on any aspect of this publication or to provide feedback on content, please contact the DCS Safeguarding Team by emailing: </w:t>
      </w:r>
      <w:hyperlink r:id="rId15" w:history="1">
        <w:r w:rsidRPr="004E44CF">
          <w:rPr>
            <w:rStyle w:val="Hyperlink"/>
            <w:color w:val="0070C0"/>
          </w:rPr>
          <w:t>RC-DCS-HQSAFE@mod.gov.uk</w:t>
        </w:r>
      </w:hyperlink>
      <w:bookmarkStart w:id="2" w:name="_Toc4564452"/>
    </w:p>
    <w:p w14:paraId="60AD6440" w14:textId="468E998A" w:rsidR="007220AB" w:rsidRDefault="007220AB" w:rsidP="00657050">
      <w:pPr>
        <w:pStyle w:val="JSPSect"/>
        <w:spacing w:after="0"/>
      </w:pPr>
      <w:r>
        <w:lastRenderedPageBreak/>
        <w:t>Aim</w:t>
      </w:r>
      <w:bookmarkEnd w:id="2"/>
    </w:p>
    <w:p w14:paraId="1A1D6B12" w14:textId="1CD4E3A3" w:rsidR="004E44CF" w:rsidRPr="004E44CF" w:rsidRDefault="004E44CF" w:rsidP="004E44CF">
      <w:pPr>
        <w:pStyle w:val="JSPPara"/>
        <w:rPr>
          <w:lang w:eastAsia="en-GB"/>
        </w:rPr>
      </w:pPr>
      <w:r w:rsidRPr="00DD68E7">
        <w:rPr>
          <w:rFonts w:eastAsia="Calibri"/>
        </w:rPr>
        <w:t xml:space="preserve">The aim of this </w:t>
      </w:r>
      <w:r w:rsidR="009B4BE8">
        <w:rPr>
          <w:rFonts w:eastAsia="Calibri"/>
        </w:rPr>
        <w:t>Policy D</w:t>
      </w:r>
      <w:r w:rsidRPr="00DD68E7">
        <w:rPr>
          <w:rFonts w:eastAsia="Calibri"/>
        </w:rPr>
        <w:t xml:space="preserve">irective is to provide DCS HQ and Schools and Settings with clear direction to ensure compliance with </w:t>
      </w:r>
      <w:r w:rsidR="0028598E">
        <w:rPr>
          <w:rFonts w:eastAsia="Calibri"/>
        </w:rPr>
        <w:t xml:space="preserve">UK </w:t>
      </w:r>
      <w:r w:rsidRPr="00DD68E7">
        <w:rPr>
          <w:rFonts w:eastAsia="Calibri"/>
        </w:rPr>
        <w:t>safeguarding legislation and MOD policy</w:t>
      </w:r>
      <w:r w:rsidR="004A4A80">
        <w:rPr>
          <w:rFonts w:eastAsia="Calibri"/>
        </w:rPr>
        <w:t>.</w:t>
      </w:r>
    </w:p>
    <w:p w14:paraId="13F734FF" w14:textId="77777777" w:rsidR="004E44CF" w:rsidRDefault="004E44CF" w:rsidP="00571D62">
      <w:pPr>
        <w:pStyle w:val="JSPSect"/>
      </w:pPr>
      <w:r>
        <w:t>Purpose</w:t>
      </w:r>
    </w:p>
    <w:p w14:paraId="2B9CEED5" w14:textId="4D0ACB6A" w:rsidR="004E44CF" w:rsidRDefault="004E44CF" w:rsidP="004E44CF">
      <w:pPr>
        <w:pStyle w:val="JSPPara"/>
        <w:rPr>
          <w:rFonts w:eastAsia="Arial"/>
        </w:rPr>
      </w:pPr>
      <w:r w:rsidRPr="008F172F">
        <w:rPr>
          <w:rFonts w:eastAsia="Arial"/>
        </w:rPr>
        <w:t xml:space="preserve">The primary purpose of this </w:t>
      </w:r>
      <w:r w:rsidR="009B4BE8">
        <w:rPr>
          <w:rFonts w:eastAsia="Arial"/>
        </w:rPr>
        <w:t>Policy D</w:t>
      </w:r>
      <w:r w:rsidRPr="008F172F">
        <w:rPr>
          <w:rFonts w:eastAsia="Arial"/>
        </w:rPr>
        <w:t xml:space="preserve">irective is to lay out the systems and responsibilities for safeguarding children and young people attending DCS Schools and Settings and enable staff to fulfil their professional duty, </w:t>
      </w:r>
      <w:r w:rsidRPr="003942F8">
        <w:rPr>
          <w:rFonts w:eastAsia="Arial"/>
        </w:rPr>
        <w:t>to safeguard and promote the welfare of children, as outlined</w:t>
      </w:r>
      <w:r w:rsidRPr="008F172F">
        <w:rPr>
          <w:rFonts w:eastAsia="Arial"/>
        </w:rPr>
        <w:t xml:space="preserve"> within the </w:t>
      </w:r>
      <w:r w:rsidR="009F1960">
        <w:rPr>
          <w:rFonts w:eastAsia="Arial"/>
        </w:rPr>
        <w:t>Department for Education (</w:t>
      </w:r>
      <w:r w:rsidRPr="008F172F">
        <w:rPr>
          <w:rFonts w:eastAsia="Arial"/>
        </w:rPr>
        <w:t>DfE</w:t>
      </w:r>
      <w:r w:rsidR="009F1960">
        <w:rPr>
          <w:rFonts w:eastAsia="Arial"/>
        </w:rPr>
        <w:t>)</w:t>
      </w:r>
      <w:r w:rsidRPr="008F172F">
        <w:rPr>
          <w:rFonts w:eastAsia="Arial"/>
        </w:rPr>
        <w:t xml:space="preserve"> </w:t>
      </w:r>
      <w:r w:rsidR="009F1960">
        <w:rPr>
          <w:rFonts w:eastAsia="Arial"/>
        </w:rPr>
        <w:t>G</w:t>
      </w:r>
      <w:r w:rsidRPr="008F172F">
        <w:rPr>
          <w:rFonts w:eastAsia="Arial"/>
        </w:rPr>
        <w:t>uidance; Keeping Children Safe in Education</w:t>
      </w:r>
      <w:r w:rsidR="000A4BBC">
        <w:rPr>
          <w:rFonts w:eastAsia="Arial"/>
        </w:rPr>
        <w:t xml:space="preserve"> (KCSIE)</w:t>
      </w:r>
      <w:r w:rsidRPr="008F172F">
        <w:rPr>
          <w:rFonts w:eastAsia="Arial"/>
        </w:rPr>
        <w:t xml:space="preserve">, issued under Section 175 of the Education Act 2002. </w:t>
      </w:r>
    </w:p>
    <w:p w14:paraId="5E8971A5" w14:textId="23BFDAFC" w:rsidR="004E44CF" w:rsidRPr="004E44CF" w:rsidRDefault="004E44CF" w:rsidP="004E44CF">
      <w:pPr>
        <w:pStyle w:val="JSPPara"/>
        <w:rPr>
          <w:rFonts w:eastAsia="Arial"/>
        </w:rPr>
      </w:pPr>
      <w:r w:rsidRPr="008F172F">
        <w:rPr>
          <w:rFonts w:eastAsia="Arial"/>
        </w:rPr>
        <w:t xml:space="preserve">DCS works in accordance with JSP 834 </w:t>
      </w:r>
      <w:r w:rsidR="007441BD">
        <w:rPr>
          <w:rFonts w:eastAsia="Arial"/>
        </w:rPr>
        <w:t xml:space="preserve">Volume 1 </w:t>
      </w:r>
      <w:r w:rsidRPr="008F172F">
        <w:rPr>
          <w:rFonts w:eastAsia="Arial"/>
        </w:rPr>
        <w:t>S</w:t>
      </w:r>
      <w:r w:rsidRPr="008F172F">
        <w:rPr>
          <w:rFonts w:eastAsia="Arial"/>
          <w:spacing w:val="-3"/>
        </w:rPr>
        <w:t>a</w:t>
      </w:r>
      <w:r w:rsidRPr="008F172F">
        <w:rPr>
          <w:rFonts w:eastAsia="Arial"/>
          <w:spacing w:val="3"/>
        </w:rPr>
        <w:t>f</w:t>
      </w:r>
      <w:r w:rsidRPr="008F172F">
        <w:rPr>
          <w:rFonts w:eastAsia="Arial"/>
          <w:spacing w:val="-3"/>
        </w:rPr>
        <w:t>e</w:t>
      </w:r>
      <w:r w:rsidRPr="008F172F">
        <w:rPr>
          <w:rFonts w:eastAsia="Arial"/>
          <w:spacing w:val="2"/>
        </w:rPr>
        <w:t>g</w:t>
      </w:r>
      <w:r w:rsidRPr="008F172F">
        <w:rPr>
          <w:rFonts w:eastAsia="Arial"/>
        </w:rPr>
        <w:t>u</w:t>
      </w:r>
      <w:r w:rsidRPr="008F172F">
        <w:rPr>
          <w:rFonts w:eastAsia="Arial"/>
          <w:spacing w:val="-3"/>
        </w:rPr>
        <w:t>a</w:t>
      </w:r>
      <w:r w:rsidRPr="008F172F">
        <w:rPr>
          <w:rFonts w:eastAsia="Arial"/>
          <w:spacing w:val="1"/>
        </w:rPr>
        <w:t>r</w:t>
      </w:r>
      <w:r w:rsidRPr="008F172F">
        <w:rPr>
          <w:rFonts w:eastAsia="Arial"/>
        </w:rPr>
        <w:t>di</w:t>
      </w:r>
      <w:r w:rsidRPr="008F172F">
        <w:rPr>
          <w:rFonts w:eastAsia="Arial"/>
          <w:spacing w:val="-3"/>
        </w:rPr>
        <w:t>n</w:t>
      </w:r>
      <w:r w:rsidRPr="008F172F">
        <w:rPr>
          <w:rFonts w:eastAsia="Arial"/>
        </w:rPr>
        <w:t>g</w:t>
      </w:r>
      <w:r w:rsidR="00B85CFA">
        <w:rPr>
          <w:rFonts w:eastAsia="Arial"/>
        </w:rPr>
        <w:t xml:space="preserve"> </w:t>
      </w:r>
      <w:r w:rsidRPr="008F172F">
        <w:rPr>
          <w:rFonts w:eastAsia="Arial"/>
          <w:spacing w:val="-3"/>
        </w:rPr>
        <w:t>C</w:t>
      </w:r>
      <w:r w:rsidRPr="008F172F">
        <w:rPr>
          <w:rFonts w:eastAsia="Arial"/>
        </w:rPr>
        <w:t>hildren</w:t>
      </w:r>
      <w:r w:rsidRPr="008F172F">
        <w:rPr>
          <w:rFonts w:eastAsia="Arial"/>
          <w:spacing w:val="1"/>
        </w:rPr>
        <w:t xml:space="preserve"> </w:t>
      </w:r>
      <w:r w:rsidRPr="008F172F">
        <w:rPr>
          <w:rFonts w:eastAsia="Arial"/>
        </w:rPr>
        <w:t>which states all a</w:t>
      </w:r>
      <w:r w:rsidRPr="008F172F">
        <w:rPr>
          <w:rFonts w:eastAsia="Arial"/>
          <w:spacing w:val="2"/>
        </w:rPr>
        <w:t>g</w:t>
      </w:r>
      <w:r w:rsidRPr="008F172F">
        <w:rPr>
          <w:rFonts w:eastAsia="Arial"/>
        </w:rPr>
        <w:t>e</w:t>
      </w:r>
      <w:r w:rsidRPr="008F172F">
        <w:rPr>
          <w:rFonts w:eastAsia="Arial"/>
          <w:spacing w:val="-3"/>
        </w:rPr>
        <w:t>n</w:t>
      </w:r>
      <w:r w:rsidRPr="008F172F">
        <w:rPr>
          <w:rFonts w:eastAsia="Arial"/>
        </w:rPr>
        <w:t xml:space="preserve">cies </w:t>
      </w:r>
      <w:r w:rsidRPr="008F172F">
        <w:rPr>
          <w:rFonts w:eastAsia="Arial"/>
          <w:spacing w:val="-3"/>
        </w:rPr>
        <w:t>w</w:t>
      </w:r>
      <w:r w:rsidRPr="008F172F">
        <w:rPr>
          <w:rFonts w:eastAsia="Arial"/>
        </w:rPr>
        <w:t xml:space="preserve">ho </w:t>
      </w:r>
      <w:r w:rsidRPr="008F172F">
        <w:rPr>
          <w:rFonts w:eastAsia="Arial"/>
          <w:spacing w:val="-3"/>
        </w:rPr>
        <w:t>w</w:t>
      </w:r>
      <w:r w:rsidRPr="008F172F">
        <w:rPr>
          <w:rFonts w:eastAsia="Arial"/>
        </w:rPr>
        <w:t>ork</w:t>
      </w:r>
      <w:r w:rsidRPr="008F172F">
        <w:rPr>
          <w:rFonts w:eastAsia="Arial"/>
          <w:spacing w:val="4"/>
        </w:rPr>
        <w:t xml:space="preserve"> </w:t>
      </w:r>
      <w:r w:rsidRPr="008F172F">
        <w:rPr>
          <w:rFonts w:eastAsia="Arial"/>
        </w:rPr>
        <w:t>di</w:t>
      </w:r>
      <w:r w:rsidRPr="008F172F">
        <w:rPr>
          <w:rFonts w:eastAsia="Arial"/>
          <w:spacing w:val="1"/>
        </w:rPr>
        <w:t>r</w:t>
      </w:r>
      <w:r w:rsidRPr="008F172F">
        <w:rPr>
          <w:rFonts w:eastAsia="Arial"/>
        </w:rPr>
        <w:t>e</w:t>
      </w:r>
      <w:r w:rsidRPr="008F172F">
        <w:rPr>
          <w:rFonts w:eastAsia="Arial"/>
          <w:spacing w:val="-3"/>
        </w:rPr>
        <w:t>c</w:t>
      </w:r>
      <w:r w:rsidRPr="008F172F">
        <w:rPr>
          <w:rFonts w:eastAsia="Arial"/>
          <w:spacing w:val="1"/>
        </w:rPr>
        <w:t>t</w:t>
      </w:r>
      <w:r w:rsidRPr="008F172F">
        <w:rPr>
          <w:rFonts w:eastAsia="Arial"/>
        </w:rPr>
        <w:t xml:space="preserve">ly </w:t>
      </w:r>
      <w:r w:rsidRPr="008F172F">
        <w:rPr>
          <w:rFonts w:eastAsia="Arial"/>
          <w:spacing w:val="-3"/>
        </w:rPr>
        <w:t>w</w:t>
      </w:r>
      <w:r w:rsidRPr="008F172F">
        <w:rPr>
          <w:rFonts w:eastAsia="Arial"/>
        </w:rPr>
        <w:t>i</w:t>
      </w:r>
      <w:r w:rsidRPr="008F172F">
        <w:rPr>
          <w:rFonts w:eastAsia="Arial"/>
          <w:spacing w:val="1"/>
        </w:rPr>
        <w:t>t</w:t>
      </w:r>
      <w:r w:rsidRPr="008F172F">
        <w:rPr>
          <w:rFonts w:eastAsia="Arial"/>
        </w:rPr>
        <w:t>h children</w:t>
      </w:r>
      <w:r w:rsidRPr="008F172F">
        <w:rPr>
          <w:rFonts w:eastAsia="Arial"/>
          <w:spacing w:val="1"/>
        </w:rPr>
        <w:t xml:space="preserve"> </w:t>
      </w:r>
      <w:r w:rsidRPr="008F172F">
        <w:rPr>
          <w:rFonts w:eastAsia="Arial"/>
        </w:rPr>
        <w:t>should ha</w:t>
      </w:r>
      <w:r w:rsidRPr="008F172F">
        <w:rPr>
          <w:rFonts w:eastAsia="Arial"/>
          <w:spacing w:val="-2"/>
        </w:rPr>
        <w:t>v</w:t>
      </w:r>
      <w:r w:rsidRPr="008F172F">
        <w:rPr>
          <w:rFonts w:eastAsia="Arial"/>
        </w:rPr>
        <w:t>e in</w:t>
      </w:r>
      <w:r w:rsidRPr="008F172F">
        <w:rPr>
          <w:rFonts w:eastAsia="Arial"/>
          <w:spacing w:val="1"/>
        </w:rPr>
        <w:t xml:space="preserve"> </w:t>
      </w:r>
      <w:r w:rsidRPr="008F172F">
        <w:rPr>
          <w:rFonts w:eastAsia="Arial"/>
        </w:rPr>
        <w:t>place</w:t>
      </w:r>
      <w:r w:rsidRPr="008F172F">
        <w:rPr>
          <w:rFonts w:eastAsia="Arial"/>
          <w:spacing w:val="1"/>
        </w:rPr>
        <w:t xml:space="preserve"> </w:t>
      </w:r>
      <w:r w:rsidRPr="008F172F">
        <w:rPr>
          <w:rFonts w:eastAsia="Arial"/>
          <w:spacing w:val="-2"/>
        </w:rPr>
        <w:t>s</w:t>
      </w:r>
      <w:r w:rsidRPr="008F172F">
        <w:rPr>
          <w:rFonts w:eastAsia="Arial"/>
          <w:spacing w:val="-3"/>
        </w:rPr>
        <w:t>a</w:t>
      </w:r>
      <w:r w:rsidRPr="008F172F">
        <w:rPr>
          <w:rFonts w:eastAsia="Arial"/>
          <w:spacing w:val="3"/>
        </w:rPr>
        <w:t>f</w:t>
      </w:r>
      <w:r w:rsidRPr="008F172F">
        <w:rPr>
          <w:rFonts w:eastAsia="Arial"/>
          <w:spacing w:val="-3"/>
        </w:rPr>
        <w:t>e</w:t>
      </w:r>
      <w:r w:rsidRPr="008F172F">
        <w:rPr>
          <w:rFonts w:eastAsia="Arial"/>
          <w:spacing w:val="2"/>
        </w:rPr>
        <w:t>g</w:t>
      </w:r>
      <w:r w:rsidRPr="008F172F">
        <w:rPr>
          <w:rFonts w:eastAsia="Arial"/>
        </w:rPr>
        <w:t>ua</w:t>
      </w:r>
      <w:r w:rsidRPr="008F172F">
        <w:rPr>
          <w:rFonts w:eastAsia="Arial"/>
          <w:spacing w:val="1"/>
        </w:rPr>
        <w:t>r</w:t>
      </w:r>
      <w:r w:rsidRPr="008F172F">
        <w:rPr>
          <w:rFonts w:eastAsia="Arial"/>
        </w:rPr>
        <w:t>di</w:t>
      </w:r>
      <w:r w:rsidRPr="008F172F">
        <w:rPr>
          <w:rFonts w:eastAsia="Arial"/>
          <w:spacing w:val="-3"/>
        </w:rPr>
        <w:t>n</w:t>
      </w:r>
      <w:r w:rsidRPr="008F172F">
        <w:rPr>
          <w:rFonts w:eastAsia="Arial"/>
          <w:spacing w:val="2"/>
        </w:rPr>
        <w:t>g</w:t>
      </w:r>
      <w:r w:rsidRPr="008F172F">
        <w:rPr>
          <w:rFonts w:eastAsia="Arial"/>
          <w:spacing w:val="1"/>
        </w:rPr>
        <w:t xml:space="preserve"> and </w:t>
      </w:r>
      <w:r w:rsidRPr="008F172F">
        <w:rPr>
          <w:rFonts w:eastAsia="Arial"/>
        </w:rPr>
        <w:t xml:space="preserve">child </w:t>
      </w:r>
      <w:r w:rsidRPr="008F172F">
        <w:rPr>
          <w:rFonts w:eastAsia="Arial"/>
          <w:spacing w:val="-2"/>
        </w:rPr>
        <w:t>p</w:t>
      </w:r>
      <w:r w:rsidRPr="008F172F">
        <w:rPr>
          <w:rFonts w:eastAsia="Arial"/>
          <w:spacing w:val="1"/>
        </w:rPr>
        <w:t>r</w:t>
      </w:r>
      <w:r w:rsidRPr="008F172F">
        <w:rPr>
          <w:rFonts w:eastAsia="Arial"/>
        </w:rPr>
        <w:t>ote</w:t>
      </w:r>
      <w:r w:rsidRPr="008F172F">
        <w:rPr>
          <w:rFonts w:eastAsia="Arial"/>
          <w:spacing w:val="-2"/>
        </w:rPr>
        <w:t>c</w:t>
      </w:r>
      <w:r w:rsidRPr="008F172F">
        <w:rPr>
          <w:rFonts w:eastAsia="Arial"/>
        </w:rPr>
        <w:t>tion</w:t>
      </w:r>
      <w:r w:rsidRPr="008F172F">
        <w:rPr>
          <w:rFonts w:eastAsia="Arial"/>
          <w:spacing w:val="1"/>
        </w:rPr>
        <w:t xml:space="preserve"> </w:t>
      </w:r>
      <w:r w:rsidRPr="008F172F">
        <w:rPr>
          <w:rFonts w:eastAsia="Arial"/>
        </w:rPr>
        <w:t>procedu</w:t>
      </w:r>
      <w:r w:rsidRPr="008F172F">
        <w:rPr>
          <w:rFonts w:eastAsia="Arial"/>
          <w:spacing w:val="1"/>
        </w:rPr>
        <w:t>r</w:t>
      </w:r>
      <w:r w:rsidRPr="008F172F">
        <w:rPr>
          <w:rFonts w:eastAsia="Arial"/>
          <w:spacing w:val="-3"/>
        </w:rPr>
        <w:t>e</w:t>
      </w:r>
      <w:r w:rsidRPr="008F172F">
        <w:rPr>
          <w:rFonts w:eastAsia="Arial"/>
        </w:rPr>
        <w:t>s.</w:t>
      </w:r>
      <w:r w:rsidRPr="008F172F">
        <w:rPr>
          <w:rFonts w:eastAsia="Arial"/>
          <w:spacing w:val="3"/>
        </w:rPr>
        <w:t xml:space="preserve"> </w:t>
      </w:r>
    </w:p>
    <w:p w14:paraId="4F6A8437" w14:textId="6DF61101" w:rsidR="007220AB" w:rsidRDefault="007220AB" w:rsidP="00571D62">
      <w:pPr>
        <w:pStyle w:val="JSPSect"/>
      </w:pPr>
      <w:r>
        <w:t>Scope</w:t>
      </w:r>
    </w:p>
    <w:p w14:paraId="24027E4A" w14:textId="67904D66" w:rsidR="004A4A80" w:rsidRPr="004A4A80" w:rsidRDefault="004A4A80" w:rsidP="004A4A80">
      <w:pPr>
        <w:pStyle w:val="JSPPara"/>
        <w:rPr>
          <w:lang w:eastAsia="en-GB"/>
        </w:rPr>
      </w:pPr>
      <w:r w:rsidRPr="008F172F">
        <w:rPr>
          <w:rFonts w:eastAsia="Calibri"/>
        </w:rPr>
        <w:t xml:space="preserve">This </w:t>
      </w:r>
      <w:r w:rsidR="009B4BE8">
        <w:rPr>
          <w:rFonts w:eastAsia="Calibri"/>
        </w:rPr>
        <w:t>Policy D</w:t>
      </w:r>
      <w:r w:rsidRPr="008F172F">
        <w:rPr>
          <w:rFonts w:eastAsia="Calibri"/>
        </w:rPr>
        <w:t xml:space="preserve">irective applies to all staff, including those volunteering or working for or on behalf of DCS HQ, its Schools and Settings and </w:t>
      </w:r>
      <w:r w:rsidRPr="008F172F">
        <w:rPr>
          <w:rFonts w:eastAsia="Arial"/>
          <w:color w:val="000000"/>
          <w:spacing w:val="-4"/>
        </w:rPr>
        <w:t xml:space="preserve">specifically </w:t>
      </w:r>
      <w:r w:rsidRPr="008F172F">
        <w:rPr>
          <w:rFonts w:eastAsia="Arial"/>
          <w:color w:val="000000"/>
        </w:rPr>
        <w:t>iden</w:t>
      </w:r>
      <w:r w:rsidRPr="008F172F">
        <w:rPr>
          <w:rFonts w:eastAsia="Arial"/>
          <w:color w:val="000000"/>
          <w:spacing w:val="1"/>
        </w:rPr>
        <w:t>t</w:t>
      </w:r>
      <w:r w:rsidRPr="008F172F">
        <w:rPr>
          <w:rFonts w:eastAsia="Arial"/>
          <w:color w:val="000000"/>
          <w:spacing w:val="-3"/>
        </w:rPr>
        <w:t>i</w:t>
      </w:r>
      <w:r w:rsidRPr="008F172F">
        <w:rPr>
          <w:rFonts w:eastAsia="Arial"/>
          <w:color w:val="000000"/>
          <w:spacing w:val="3"/>
        </w:rPr>
        <w:t>f</w:t>
      </w:r>
      <w:r w:rsidRPr="008F172F">
        <w:rPr>
          <w:rFonts w:eastAsia="Arial"/>
          <w:color w:val="000000"/>
        </w:rPr>
        <w:t>ies</w:t>
      </w:r>
      <w:r w:rsidRPr="008F172F">
        <w:rPr>
          <w:rFonts w:eastAsia="Arial"/>
          <w:color w:val="000000"/>
          <w:spacing w:val="-4"/>
        </w:rPr>
        <w:t xml:space="preserve"> </w:t>
      </w:r>
      <w:r w:rsidRPr="008F172F">
        <w:rPr>
          <w:rFonts w:eastAsia="Arial"/>
          <w:color w:val="000000"/>
          <w:spacing w:val="1"/>
        </w:rPr>
        <w:t>t</w:t>
      </w:r>
      <w:r w:rsidRPr="008F172F">
        <w:rPr>
          <w:rFonts w:eastAsia="Arial"/>
          <w:color w:val="000000"/>
        </w:rPr>
        <w:t>he opera</w:t>
      </w:r>
      <w:r w:rsidRPr="008F172F">
        <w:rPr>
          <w:rFonts w:eastAsia="Arial"/>
          <w:color w:val="000000"/>
          <w:spacing w:val="1"/>
        </w:rPr>
        <w:t>t</w:t>
      </w:r>
      <w:r w:rsidRPr="008F172F">
        <w:rPr>
          <w:rFonts w:eastAsia="Arial"/>
          <w:color w:val="000000"/>
        </w:rPr>
        <w:t xml:space="preserve">ional </w:t>
      </w:r>
      <w:r w:rsidRPr="008F172F">
        <w:rPr>
          <w:rFonts w:eastAsia="Arial"/>
          <w:color w:val="000000"/>
          <w:spacing w:val="1"/>
        </w:rPr>
        <w:t>r</w:t>
      </w:r>
      <w:r w:rsidRPr="008F172F">
        <w:rPr>
          <w:rFonts w:eastAsia="Arial"/>
          <w:color w:val="000000"/>
          <w:spacing w:val="-3"/>
        </w:rPr>
        <w:t>e</w:t>
      </w:r>
      <w:r w:rsidRPr="008F172F">
        <w:rPr>
          <w:rFonts w:eastAsia="Arial"/>
          <w:color w:val="000000"/>
          <w:spacing w:val="2"/>
        </w:rPr>
        <w:t>q</w:t>
      </w:r>
      <w:r w:rsidRPr="008F172F">
        <w:rPr>
          <w:rFonts w:eastAsia="Arial"/>
          <w:color w:val="000000"/>
        </w:rPr>
        <w:t>u</w:t>
      </w:r>
      <w:r w:rsidRPr="008F172F">
        <w:rPr>
          <w:rFonts w:eastAsia="Arial"/>
          <w:color w:val="000000"/>
          <w:spacing w:val="-4"/>
        </w:rPr>
        <w:t>i</w:t>
      </w:r>
      <w:r w:rsidRPr="008F172F">
        <w:rPr>
          <w:rFonts w:eastAsia="Arial"/>
          <w:color w:val="000000"/>
          <w:spacing w:val="1"/>
        </w:rPr>
        <w:t>r</w:t>
      </w:r>
      <w:r w:rsidRPr="008F172F">
        <w:rPr>
          <w:rFonts w:eastAsia="Arial"/>
          <w:color w:val="000000"/>
        </w:rPr>
        <w:t>eme</w:t>
      </w:r>
      <w:r w:rsidRPr="008F172F">
        <w:rPr>
          <w:rFonts w:eastAsia="Arial"/>
          <w:color w:val="000000"/>
          <w:spacing w:val="-3"/>
        </w:rPr>
        <w:t>n</w:t>
      </w:r>
      <w:r w:rsidRPr="008F172F">
        <w:rPr>
          <w:rFonts w:eastAsia="Arial"/>
          <w:color w:val="000000"/>
          <w:spacing w:val="1"/>
        </w:rPr>
        <w:t>t</w:t>
      </w:r>
      <w:r w:rsidRPr="008F172F">
        <w:rPr>
          <w:rFonts w:eastAsia="Arial"/>
          <w:color w:val="000000"/>
        </w:rPr>
        <w:t>s</w:t>
      </w:r>
      <w:r w:rsidRPr="008F172F">
        <w:rPr>
          <w:rFonts w:eastAsia="Arial"/>
          <w:color w:val="000000"/>
          <w:spacing w:val="-3"/>
        </w:rPr>
        <w:t xml:space="preserve"> </w:t>
      </w:r>
      <w:r w:rsidRPr="008F172F">
        <w:rPr>
          <w:rFonts w:eastAsia="Arial"/>
          <w:color w:val="000000"/>
        </w:rPr>
        <w:t xml:space="preserve">and </w:t>
      </w:r>
      <w:r w:rsidRPr="008F172F">
        <w:rPr>
          <w:rFonts w:eastAsia="Calibri"/>
        </w:rPr>
        <w:t xml:space="preserve">responsibilities on all individuals (in line with their contract of employment or other contractual arrangement). </w:t>
      </w:r>
      <w:r w:rsidR="002D2A90">
        <w:rPr>
          <w:rFonts w:eastAsia="Calibri"/>
        </w:rPr>
        <w:t xml:space="preserve">It </w:t>
      </w:r>
      <w:r w:rsidRPr="008F172F">
        <w:rPr>
          <w:rFonts w:eastAsia="Calibri"/>
        </w:rPr>
        <w:t>also applies to extended school</w:t>
      </w:r>
      <w:r>
        <w:rPr>
          <w:rFonts w:eastAsia="Calibri"/>
        </w:rPr>
        <w:t xml:space="preserve">, wrap around care </w:t>
      </w:r>
      <w:r w:rsidRPr="008F172F">
        <w:rPr>
          <w:rFonts w:eastAsia="Calibri"/>
        </w:rPr>
        <w:t>and off-site activities</w:t>
      </w:r>
      <w:r>
        <w:rPr>
          <w:rFonts w:eastAsia="Calibri"/>
        </w:rPr>
        <w:t>.</w:t>
      </w:r>
    </w:p>
    <w:p w14:paraId="35C5DE66" w14:textId="77777777" w:rsidR="004A4A80" w:rsidRDefault="004A4A80" w:rsidP="00F74E70">
      <w:pPr>
        <w:pStyle w:val="JSPSect"/>
      </w:pPr>
      <w:r>
        <w:t>Legislative Framework</w:t>
      </w:r>
    </w:p>
    <w:p w14:paraId="4531A478" w14:textId="2698A42A" w:rsidR="00784875" w:rsidRDefault="009976DE" w:rsidP="004A4A80">
      <w:pPr>
        <w:pStyle w:val="JSPPara"/>
      </w:pPr>
      <w:r w:rsidRPr="008F172F">
        <w:t>In DCS locations overseas, the Chain of Command (CofC) can give effect to some requirements by way of standing orders for the safeguarding and welfare of children for whom the MOD has assumed responsibility.</w:t>
      </w:r>
      <w:r w:rsidR="004918EE">
        <w:t xml:space="preserve"> T</w:t>
      </w:r>
      <w:r w:rsidRPr="008F172F">
        <w:t>hese standing orders will only apply to persons subject to Service law or civilians subject to Service discipline.</w:t>
      </w:r>
    </w:p>
    <w:p w14:paraId="34B7BB1C" w14:textId="78C8AA13" w:rsidR="004A4A80" w:rsidRPr="008F172F" w:rsidRDefault="004A4A80" w:rsidP="004A4A80">
      <w:pPr>
        <w:pStyle w:val="JSPPara"/>
      </w:pPr>
      <w:r w:rsidRPr="008F172F">
        <w:t xml:space="preserve">DCS, so far as possible, adopts the statutory requirements in the legislation mandated by Defence, whilst recognising that these requirements have no legal force in overseas host nations. </w:t>
      </w:r>
      <w:r w:rsidRPr="008F172F">
        <w:rPr>
          <w:rFonts w:eastAsia="Arial"/>
        </w:rPr>
        <w:t xml:space="preserve">DCS Schools and Settings must accept </w:t>
      </w:r>
      <w:r w:rsidRPr="008F172F">
        <w:rPr>
          <w:rFonts w:eastAsia="Arial"/>
          <w:spacing w:val="1"/>
        </w:rPr>
        <w:t>t</w:t>
      </w:r>
      <w:r w:rsidRPr="008F172F">
        <w:rPr>
          <w:rFonts w:eastAsia="Arial"/>
        </w:rPr>
        <w:t>he</w:t>
      </w:r>
      <w:r w:rsidRPr="008F172F">
        <w:rPr>
          <w:rFonts w:eastAsia="Arial"/>
          <w:spacing w:val="-2"/>
        </w:rPr>
        <w:t xml:space="preserve"> </w:t>
      </w:r>
      <w:r w:rsidRPr="008F172F">
        <w:rPr>
          <w:rFonts w:eastAsia="Arial"/>
        </w:rPr>
        <w:t>du</w:t>
      </w:r>
      <w:r w:rsidRPr="008F172F">
        <w:rPr>
          <w:rFonts w:eastAsia="Arial"/>
          <w:spacing w:val="2"/>
        </w:rPr>
        <w:t>t</w:t>
      </w:r>
      <w:r w:rsidRPr="008F172F">
        <w:rPr>
          <w:rFonts w:eastAsia="Arial"/>
        </w:rPr>
        <w:t xml:space="preserve">ies, wherever practicably possible, as </w:t>
      </w:r>
      <w:r w:rsidRPr="008F172F">
        <w:rPr>
          <w:rFonts w:eastAsia="Arial"/>
          <w:spacing w:val="1"/>
        </w:rPr>
        <w:t>f</w:t>
      </w:r>
      <w:r w:rsidRPr="008F172F">
        <w:rPr>
          <w:rFonts w:eastAsia="Arial"/>
        </w:rPr>
        <w:t>ollo</w:t>
      </w:r>
      <w:r w:rsidRPr="008F172F">
        <w:rPr>
          <w:rFonts w:eastAsia="Arial"/>
          <w:spacing w:val="-4"/>
        </w:rPr>
        <w:t>w</w:t>
      </w:r>
      <w:r w:rsidRPr="008F172F">
        <w:rPr>
          <w:rFonts w:eastAsia="Arial"/>
        </w:rPr>
        <w:t>s:</w:t>
      </w:r>
    </w:p>
    <w:p w14:paraId="0D9B6E90" w14:textId="69E58252" w:rsidR="004A4A80" w:rsidRPr="004A4A80" w:rsidRDefault="004A4A80" w:rsidP="004A4A80">
      <w:pPr>
        <w:pStyle w:val="JSPPara"/>
        <w:numPr>
          <w:ilvl w:val="1"/>
          <w:numId w:val="1"/>
        </w:numPr>
        <w:rPr>
          <w:lang w:eastAsia="en-GB"/>
        </w:rPr>
      </w:pPr>
      <w:r w:rsidRPr="008F172F">
        <w:rPr>
          <w:rFonts w:eastAsia="Arial"/>
        </w:rPr>
        <w:t xml:space="preserve">Section 175 </w:t>
      </w:r>
      <w:r w:rsidRPr="008F172F">
        <w:rPr>
          <w:rFonts w:eastAsia="Arial"/>
          <w:spacing w:val="-2"/>
        </w:rPr>
        <w:t>o</w:t>
      </w:r>
      <w:r w:rsidRPr="008F172F">
        <w:rPr>
          <w:rFonts w:eastAsia="Arial"/>
        </w:rPr>
        <w:t xml:space="preserve">f </w:t>
      </w:r>
      <w:r w:rsidRPr="008F172F">
        <w:rPr>
          <w:rFonts w:eastAsia="Arial"/>
          <w:spacing w:val="1"/>
        </w:rPr>
        <w:t>t</w:t>
      </w:r>
      <w:r w:rsidRPr="008F172F">
        <w:rPr>
          <w:rFonts w:eastAsia="Arial"/>
        </w:rPr>
        <w:t>he</w:t>
      </w:r>
      <w:r w:rsidRPr="008F172F">
        <w:rPr>
          <w:rFonts w:eastAsia="Arial"/>
          <w:spacing w:val="1"/>
        </w:rPr>
        <w:t xml:space="preserve"> </w:t>
      </w:r>
      <w:r w:rsidRPr="008F172F">
        <w:rPr>
          <w:rFonts w:eastAsia="Arial"/>
        </w:rPr>
        <w:t>Ed</w:t>
      </w:r>
      <w:r w:rsidRPr="008F172F">
        <w:rPr>
          <w:rFonts w:eastAsia="Arial"/>
          <w:spacing w:val="-3"/>
        </w:rPr>
        <w:t>u</w:t>
      </w:r>
      <w:r w:rsidRPr="008F172F">
        <w:rPr>
          <w:rFonts w:eastAsia="Arial"/>
          <w:spacing w:val="-2"/>
        </w:rPr>
        <w:t>c</w:t>
      </w:r>
      <w:r w:rsidRPr="008F172F">
        <w:rPr>
          <w:rFonts w:eastAsia="Arial"/>
        </w:rPr>
        <w:t>ation Act 2002</w:t>
      </w:r>
    </w:p>
    <w:p w14:paraId="20B617DB" w14:textId="515EF970" w:rsidR="004A4A80" w:rsidRPr="004A4A80" w:rsidRDefault="004A4A80" w:rsidP="004A4A80">
      <w:pPr>
        <w:pStyle w:val="JSPPara"/>
        <w:numPr>
          <w:ilvl w:val="1"/>
          <w:numId w:val="1"/>
        </w:numPr>
        <w:rPr>
          <w:lang w:eastAsia="en-GB"/>
        </w:rPr>
      </w:pPr>
      <w:r w:rsidRPr="008F172F">
        <w:rPr>
          <w:rFonts w:eastAsia="Arial"/>
        </w:rPr>
        <w:t>Section 40</w:t>
      </w:r>
      <w:r w:rsidRPr="008F172F">
        <w:rPr>
          <w:rFonts w:eastAsia="Arial"/>
          <w:spacing w:val="1"/>
        </w:rPr>
        <w:t xml:space="preserve"> </w:t>
      </w:r>
      <w:r w:rsidRPr="008F172F">
        <w:rPr>
          <w:rFonts w:eastAsia="Arial"/>
          <w:spacing w:val="-3"/>
        </w:rPr>
        <w:t>o</w:t>
      </w:r>
      <w:r w:rsidRPr="008F172F">
        <w:rPr>
          <w:rFonts w:eastAsia="Arial"/>
        </w:rPr>
        <w:t xml:space="preserve">f </w:t>
      </w:r>
      <w:r w:rsidRPr="008F172F">
        <w:rPr>
          <w:rFonts w:eastAsia="Arial"/>
          <w:spacing w:val="1"/>
        </w:rPr>
        <w:t>t</w:t>
      </w:r>
      <w:r w:rsidRPr="008F172F">
        <w:rPr>
          <w:rFonts w:eastAsia="Arial"/>
        </w:rPr>
        <w:t>he</w:t>
      </w:r>
      <w:r w:rsidRPr="008F172F">
        <w:rPr>
          <w:rFonts w:eastAsia="Arial"/>
          <w:spacing w:val="1"/>
        </w:rPr>
        <w:t xml:space="preserve"> </w:t>
      </w:r>
      <w:r w:rsidRPr="008F172F">
        <w:rPr>
          <w:rFonts w:eastAsia="Arial"/>
        </w:rPr>
        <w:t>Childc</w:t>
      </w:r>
      <w:r w:rsidRPr="008F172F">
        <w:rPr>
          <w:rFonts w:eastAsia="Arial"/>
          <w:spacing w:val="-3"/>
        </w:rPr>
        <w:t>a</w:t>
      </w:r>
      <w:r w:rsidRPr="008F172F">
        <w:rPr>
          <w:rFonts w:eastAsia="Arial"/>
          <w:spacing w:val="1"/>
        </w:rPr>
        <w:t>r</w:t>
      </w:r>
      <w:r w:rsidRPr="008F172F">
        <w:rPr>
          <w:rFonts w:eastAsia="Arial"/>
        </w:rPr>
        <w:t>e A</w:t>
      </w:r>
      <w:r w:rsidRPr="008F172F">
        <w:rPr>
          <w:rFonts w:eastAsia="Arial"/>
          <w:spacing w:val="-3"/>
        </w:rPr>
        <w:t>c</w:t>
      </w:r>
      <w:r w:rsidRPr="008F172F">
        <w:rPr>
          <w:rFonts w:eastAsia="Arial"/>
        </w:rPr>
        <w:t>t</w:t>
      </w:r>
      <w:r w:rsidRPr="008F172F">
        <w:rPr>
          <w:rFonts w:eastAsia="Arial"/>
          <w:spacing w:val="2"/>
        </w:rPr>
        <w:t xml:space="preserve"> </w:t>
      </w:r>
      <w:r w:rsidRPr="008F172F">
        <w:rPr>
          <w:rFonts w:eastAsia="Arial"/>
        </w:rPr>
        <w:t>2006</w:t>
      </w:r>
    </w:p>
    <w:p w14:paraId="002E71D5" w14:textId="5F3CAD82" w:rsidR="004A4A80" w:rsidRPr="004A4A80" w:rsidRDefault="004A4A80" w:rsidP="004A4A80">
      <w:pPr>
        <w:pStyle w:val="JSPPara"/>
        <w:numPr>
          <w:ilvl w:val="1"/>
          <w:numId w:val="1"/>
        </w:numPr>
        <w:rPr>
          <w:lang w:eastAsia="en-GB"/>
        </w:rPr>
      </w:pPr>
      <w:r w:rsidRPr="008F172F">
        <w:rPr>
          <w:rFonts w:eastAsia="Arial"/>
        </w:rPr>
        <w:t>Section 26</w:t>
      </w:r>
      <w:r w:rsidRPr="008F172F">
        <w:rPr>
          <w:rFonts w:eastAsia="Arial"/>
          <w:spacing w:val="1"/>
        </w:rPr>
        <w:t xml:space="preserve"> </w:t>
      </w:r>
      <w:r w:rsidRPr="008F172F">
        <w:rPr>
          <w:rFonts w:eastAsia="Arial"/>
          <w:spacing w:val="-3"/>
        </w:rPr>
        <w:t>o</w:t>
      </w:r>
      <w:r w:rsidRPr="008F172F">
        <w:rPr>
          <w:rFonts w:eastAsia="Arial"/>
        </w:rPr>
        <w:t xml:space="preserve">f </w:t>
      </w:r>
      <w:r w:rsidRPr="008F172F">
        <w:rPr>
          <w:rFonts w:eastAsia="Arial"/>
          <w:spacing w:val="1"/>
        </w:rPr>
        <w:t>t</w:t>
      </w:r>
      <w:r w:rsidRPr="008F172F">
        <w:rPr>
          <w:rFonts w:eastAsia="Arial"/>
        </w:rPr>
        <w:t>he</w:t>
      </w:r>
      <w:r w:rsidRPr="008F172F">
        <w:rPr>
          <w:rFonts w:eastAsia="Arial"/>
          <w:spacing w:val="1"/>
        </w:rPr>
        <w:t xml:space="preserve"> </w:t>
      </w:r>
      <w:bookmarkStart w:id="3" w:name="_Int_ze5yHpRc"/>
      <w:r w:rsidRPr="008F172F">
        <w:rPr>
          <w:rFonts w:eastAsia="Arial"/>
        </w:rPr>
        <w:t>Cou</w:t>
      </w:r>
      <w:r w:rsidRPr="008F172F">
        <w:rPr>
          <w:rFonts w:eastAsia="Arial"/>
          <w:spacing w:val="-3"/>
        </w:rPr>
        <w:t>n</w:t>
      </w:r>
      <w:r w:rsidRPr="008F172F">
        <w:rPr>
          <w:rFonts w:eastAsia="Arial"/>
          <w:spacing w:val="1"/>
        </w:rPr>
        <w:t>t</w:t>
      </w:r>
      <w:r w:rsidRPr="008F172F">
        <w:rPr>
          <w:rFonts w:eastAsia="Arial"/>
          <w:spacing w:val="-3"/>
        </w:rPr>
        <w:t>e</w:t>
      </w:r>
      <w:r w:rsidRPr="008F172F">
        <w:rPr>
          <w:rFonts w:eastAsia="Arial"/>
          <w:spacing w:val="2"/>
        </w:rPr>
        <w:t>r</w:t>
      </w:r>
      <w:r w:rsidRPr="008F172F">
        <w:rPr>
          <w:rFonts w:eastAsia="Arial"/>
          <w:spacing w:val="-2"/>
        </w:rPr>
        <w:t>-</w:t>
      </w:r>
      <w:r w:rsidRPr="008F172F">
        <w:rPr>
          <w:rFonts w:eastAsia="Arial"/>
          <w:spacing w:val="2"/>
        </w:rPr>
        <w:t>T</w:t>
      </w:r>
      <w:r w:rsidRPr="008F172F">
        <w:rPr>
          <w:rFonts w:eastAsia="Arial"/>
        </w:rPr>
        <w:t>e</w:t>
      </w:r>
      <w:r w:rsidRPr="008F172F">
        <w:rPr>
          <w:rFonts w:eastAsia="Arial"/>
          <w:spacing w:val="-2"/>
        </w:rPr>
        <w:t>r</w:t>
      </w:r>
      <w:r w:rsidRPr="008F172F">
        <w:rPr>
          <w:rFonts w:eastAsia="Arial"/>
          <w:spacing w:val="1"/>
        </w:rPr>
        <w:t>r</w:t>
      </w:r>
      <w:r w:rsidRPr="008F172F">
        <w:rPr>
          <w:rFonts w:eastAsia="Arial"/>
        </w:rPr>
        <w:t>ori</w:t>
      </w:r>
      <w:r w:rsidRPr="008F172F">
        <w:rPr>
          <w:rFonts w:eastAsia="Arial"/>
          <w:spacing w:val="-3"/>
        </w:rPr>
        <w:t>s</w:t>
      </w:r>
      <w:r w:rsidRPr="008F172F">
        <w:rPr>
          <w:rFonts w:eastAsia="Arial"/>
        </w:rPr>
        <w:t>m</w:t>
      </w:r>
      <w:bookmarkEnd w:id="3"/>
      <w:r w:rsidRPr="008F172F">
        <w:rPr>
          <w:rFonts w:eastAsia="Arial"/>
          <w:spacing w:val="2"/>
        </w:rPr>
        <w:t xml:space="preserve"> </w:t>
      </w:r>
      <w:r w:rsidRPr="008F172F">
        <w:rPr>
          <w:rFonts w:eastAsia="Arial"/>
        </w:rPr>
        <w:t>and</w:t>
      </w:r>
      <w:r w:rsidRPr="008F172F">
        <w:rPr>
          <w:rFonts w:eastAsia="Arial"/>
          <w:spacing w:val="-2"/>
        </w:rPr>
        <w:t xml:space="preserve"> </w:t>
      </w:r>
      <w:r w:rsidRPr="008F172F">
        <w:rPr>
          <w:rFonts w:eastAsia="Arial"/>
        </w:rPr>
        <w:t>Secu</w:t>
      </w:r>
      <w:r w:rsidRPr="008F172F">
        <w:rPr>
          <w:rFonts w:eastAsia="Arial"/>
          <w:spacing w:val="1"/>
        </w:rPr>
        <w:t>r</w:t>
      </w:r>
      <w:r w:rsidRPr="008F172F">
        <w:rPr>
          <w:rFonts w:eastAsia="Arial"/>
          <w:spacing w:val="-3"/>
        </w:rPr>
        <w:t>i</w:t>
      </w:r>
      <w:r w:rsidRPr="008F172F">
        <w:rPr>
          <w:rFonts w:eastAsia="Arial"/>
          <w:spacing w:val="1"/>
        </w:rPr>
        <w:t>t</w:t>
      </w:r>
      <w:r w:rsidRPr="008F172F">
        <w:rPr>
          <w:rFonts w:eastAsia="Arial"/>
        </w:rPr>
        <w:t>y Act</w:t>
      </w:r>
      <w:r w:rsidRPr="008F172F">
        <w:rPr>
          <w:rFonts w:eastAsia="Arial"/>
          <w:spacing w:val="2"/>
        </w:rPr>
        <w:t xml:space="preserve"> </w:t>
      </w:r>
      <w:r w:rsidRPr="008F172F">
        <w:rPr>
          <w:rFonts w:eastAsia="Arial"/>
        </w:rPr>
        <w:t>2015</w:t>
      </w:r>
    </w:p>
    <w:p w14:paraId="0854B373" w14:textId="1C32D96B" w:rsidR="004A4A80" w:rsidRPr="004A4A80" w:rsidRDefault="004A4A80" w:rsidP="004A4A80">
      <w:pPr>
        <w:pStyle w:val="ListParagraph"/>
        <w:numPr>
          <w:ilvl w:val="1"/>
          <w:numId w:val="1"/>
        </w:numPr>
        <w:rPr>
          <w:rFonts w:eastAsia="Times New Roman"/>
          <w:bCs w:val="0"/>
          <w:color w:val="auto"/>
          <w:sz w:val="24"/>
          <w:szCs w:val="24"/>
          <w:lang w:val="en-GB" w:eastAsia="en-GB"/>
        </w:rPr>
      </w:pPr>
      <w:r w:rsidRPr="004A4A80">
        <w:rPr>
          <w:rFonts w:eastAsia="Times New Roman"/>
          <w:bCs w:val="0"/>
          <w:color w:val="auto"/>
          <w:sz w:val="24"/>
          <w:szCs w:val="24"/>
          <w:lang w:val="en-GB" w:eastAsia="en-GB"/>
        </w:rPr>
        <w:t xml:space="preserve">Section 74 of the Serious Crime Act 2015 (to report to the </w:t>
      </w:r>
      <w:r w:rsidR="0051286A">
        <w:rPr>
          <w:rFonts w:eastAsia="Times New Roman"/>
          <w:bCs w:val="0"/>
          <w:color w:val="auto"/>
          <w:sz w:val="24"/>
          <w:szCs w:val="24"/>
          <w:lang w:val="en-GB" w:eastAsia="en-GB"/>
        </w:rPr>
        <w:t>p</w:t>
      </w:r>
      <w:r w:rsidRPr="004A4A80">
        <w:rPr>
          <w:rFonts w:eastAsia="Times New Roman"/>
          <w:bCs w:val="0"/>
          <w:color w:val="auto"/>
          <w:sz w:val="24"/>
          <w:szCs w:val="24"/>
          <w:lang w:val="en-GB" w:eastAsia="en-GB"/>
        </w:rPr>
        <w:t>olice where they discover that Female Genital Mutilation (FGM) appears to have been carried out on a girl under 18).</w:t>
      </w:r>
    </w:p>
    <w:p w14:paraId="54301D93" w14:textId="319DCF4E" w:rsidR="004A4A80" w:rsidRPr="004A4A80" w:rsidRDefault="004A4A80" w:rsidP="004A4A80">
      <w:pPr>
        <w:pStyle w:val="JSPPara"/>
        <w:numPr>
          <w:ilvl w:val="1"/>
          <w:numId w:val="1"/>
        </w:numPr>
        <w:rPr>
          <w:lang w:eastAsia="en-GB"/>
        </w:rPr>
      </w:pPr>
      <w:r w:rsidRPr="008F172F">
        <w:rPr>
          <w:rFonts w:eastAsia="Arial"/>
        </w:rPr>
        <w:t>Dis</w:t>
      </w:r>
      <w:r w:rsidRPr="008F172F">
        <w:rPr>
          <w:rFonts w:eastAsia="Arial"/>
          <w:spacing w:val="2"/>
        </w:rPr>
        <w:t>q</w:t>
      </w:r>
      <w:r w:rsidRPr="008F172F">
        <w:rPr>
          <w:rFonts w:eastAsia="Arial"/>
        </w:rPr>
        <w:t>uali</w:t>
      </w:r>
      <w:r w:rsidRPr="008F172F">
        <w:rPr>
          <w:rFonts w:eastAsia="Arial"/>
          <w:spacing w:val="3"/>
        </w:rPr>
        <w:t>f</w:t>
      </w:r>
      <w:r w:rsidRPr="008F172F">
        <w:rPr>
          <w:rFonts w:eastAsia="Arial"/>
        </w:rPr>
        <w:t>ic</w:t>
      </w:r>
      <w:r w:rsidRPr="008F172F">
        <w:rPr>
          <w:rFonts w:eastAsia="Arial"/>
          <w:spacing w:val="-3"/>
        </w:rPr>
        <w:t>a</w:t>
      </w:r>
      <w:r w:rsidRPr="008F172F">
        <w:rPr>
          <w:rFonts w:eastAsia="Arial"/>
          <w:spacing w:val="1"/>
        </w:rPr>
        <w:t>t</w:t>
      </w:r>
      <w:r w:rsidRPr="008F172F">
        <w:rPr>
          <w:rFonts w:eastAsia="Arial"/>
        </w:rPr>
        <w:t>ion</w:t>
      </w:r>
      <w:r w:rsidRPr="008F172F">
        <w:rPr>
          <w:rFonts w:eastAsia="Arial"/>
          <w:spacing w:val="1"/>
        </w:rPr>
        <w:t xml:space="preserve"> </w:t>
      </w:r>
      <w:r w:rsidRPr="008F172F">
        <w:rPr>
          <w:rFonts w:eastAsia="Arial"/>
        </w:rPr>
        <w:t>und</w:t>
      </w:r>
      <w:r w:rsidRPr="008F172F">
        <w:rPr>
          <w:rFonts w:eastAsia="Arial"/>
          <w:spacing w:val="-3"/>
        </w:rPr>
        <w:t>e</w:t>
      </w:r>
      <w:r w:rsidRPr="008F172F">
        <w:rPr>
          <w:rFonts w:eastAsia="Arial"/>
        </w:rPr>
        <w:t xml:space="preserve">r </w:t>
      </w:r>
      <w:r w:rsidRPr="008F172F">
        <w:rPr>
          <w:rFonts w:eastAsia="Arial"/>
          <w:spacing w:val="1"/>
        </w:rPr>
        <w:t>t</w:t>
      </w:r>
      <w:r w:rsidRPr="008F172F">
        <w:rPr>
          <w:rFonts w:eastAsia="Arial"/>
          <w:spacing w:val="-3"/>
        </w:rPr>
        <w:t>h</w:t>
      </w:r>
      <w:r w:rsidRPr="008F172F">
        <w:rPr>
          <w:rFonts w:eastAsia="Arial"/>
        </w:rPr>
        <w:t>e Childca</w:t>
      </w:r>
      <w:r w:rsidRPr="008F172F">
        <w:rPr>
          <w:rFonts w:eastAsia="Arial"/>
          <w:spacing w:val="1"/>
        </w:rPr>
        <w:t>r</w:t>
      </w:r>
      <w:r w:rsidRPr="008F172F">
        <w:rPr>
          <w:rFonts w:eastAsia="Arial"/>
        </w:rPr>
        <w:t>e Act 200</w:t>
      </w:r>
      <w:r w:rsidRPr="008F172F">
        <w:rPr>
          <w:rFonts w:eastAsia="Arial"/>
          <w:spacing w:val="-3"/>
        </w:rPr>
        <w:t>6</w:t>
      </w:r>
    </w:p>
    <w:p w14:paraId="7E9C20A5" w14:textId="5FF37245" w:rsidR="004A4A80" w:rsidRPr="004A4A80" w:rsidRDefault="004A4A80" w:rsidP="004A4A80">
      <w:pPr>
        <w:pStyle w:val="JSPPara"/>
        <w:numPr>
          <w:ilvl w:val="1"/>
          <w:numId w:val="1"/>
        </w:numPr>
        <w:rPr>
          <w:lang w:eastAsia="en-GB"/>
        </w:rPr>
      </w:pPr>
      <w:r w:rsidRPr="008F172F">
        <w:rPr>
          <w:rFonts w:eastAsia="Calibri"/>
        </w:rPr>
        <w:t>The Equality Act 2010</w:t>
      </w:r>
      <w:r>
        <w:rPr>
          <w:rFonts w:eastAsia="Calibri"/>
        </w:rPr>
        <w:t xml:space="preserve"> and </w:t>
      </w:r>
      <w:r w:rsidRPr="008F172F">
        <w:t>The Public Sector Equality Duty</w:t>
      </w:r>
    </w:p>
    <w:p w14:paraId="78244AEE" w14:textId="4366BD57" w:rsidR="004A4A80" w:rsidRDefault="004A4A80" w:rsidP="004A4A80">
      <w:pPr>
        <w:pStyle w:val="JSPPara"/>
        <w:numPr>
          <w:ilvl w:val="1"/>
          <w:numId w:val="1"/>
        </w:numPr>
        <w:rPr>
          <w:lang w:eastAsia="en-GB"/>
        </w:rPr>
      </w:pPr>
      <w:r w:rsidRPr="008F172F">
        <w:t>The Human Rights Act 1998</w:t>
      </w:r>
    </w:p>
    <w:p w14:paraId="6C6128AF" w14:textId="4C1E1765" w:rsidR="00954529" w:rsidRDefault="004A4A80" w:rsidP="00954529">
      <w:pPr>
        <w:pStyle w:val="JSPPara"/>
        <w:numPr>
          <w:ilvl w:val="1"/>
          <w:numId w:val="1"/>
        </w:numPr>
        <w:rPr>
          <w:lang w:eastAsia="en-GB"/>
        </w:rPr>
      </w:pPr>
      <w:r w:rsidRPr="008F172F">
        <w:lastRenderedPageBreak/>
        <w:t>Working Together to Safeguard Children</w:t>
      </w:r>
      <w:r w:rsidR="0008249B">
        <w:t xml:space="preserve"> 2023</w:t>
      </w:r>
      <w:r w:rsidR="004A68D0">
        <w:rPr>
          <w:rStyle w:val="FootnoteReference"/>
        </w:rPr>
        <w:footnoteReference w:id="3"/>
      </w:r>
    </w:p>
    <w:p w14:paraId="448433FD" w14:textId="2569D424" w:rsidR="00954529" w:rsidRDefault="00954529" w:rsidP="00954529">
      <w:pPr>
        <w:pStyle w:val="JSPPara"/>
        <w:numPr>
          <w:ilvl w:val="1"/>
          <w:numId w:val="1"/>
        </w:numPr>
        <w:rPr>
          <w:lang w:eastAsia="en-GB"/>
        </w:rPr>
      </w:pPr>
      <w:r>
        <w:t>KCSIE</w:t>
      </w:r>
      <w:r w:rsidR="0008249B">
        <w:t xml:space="preserve"> (latest version)</w:t>
      </w:r>
    </w:p>
    <w:p w14:paraId="1F3FEC46" w14:textId="24419A6A" w:rsidR="00954529" w:rsidRPr="00954529" w:rsidRDefault="00954529" w:rsidP="00954529">
      <w:pPr>
        <w:pStyle w:val="JSPPara"/>
        <w:numPr>
          <w:ilvl w:val="1"/>
          <w:numId w:val="1"/>
        </w:numPr>
        <w:rPr>
          <w:lang w:eastAsia="en-GB"/>
        </w:rPr>
      </w:pPr>
      <w:r w:rsidRPr="00954529">
        <w:rPr>
          <w:rFonts w:eastAsia="Arial"/>
          <w:color w:val="000000"/>
        </w:rPr>
        <w:t xml:space="preserve">The National Guidance for </w:t>
      </w:r>
      <w:r w:rsidRPr="00954529">
        <w:rPr>
          <w:rFonts w:eastAsia="Arial"/>
        </w:rPr>
        <w:t>Child Protection</w:t>
      </w:r>
      <w:r w:rsidR="00506A90">
        <w:rPr>
          <w:rFonts w:eastAsia="Arial"/>
        </w:rPr>
        <w:t xml:space="preserve"> in </w:t>
      </w:r>
      <w:r w:rsidRPr="00954529">
        <w:rPr>
          <w:rFonts w:eastAsia="Arial"/>
        </w:rPr>
        <w:t>Scotland</w:t>
      </w:r>
      <w:r w:rsidR="006E4B86">
        <w:rPr>
          <w:rFonts w:eastAsia="Arial"/>
        </w:rPr>
        <w:t xml:space="preserve"> </w:t>
      </w:r>
      <w:r w:rsidR="003927BD">
        <w:rPr>
          <w:rFonts w:eastAsia="Arial"/>
        </w:rPr>
        <w:t>2021</w:t>
      </w:r>
      <w:r w:rsidR="00506A90">
        <w:rPr>
          <w:rStyle w:val="FootnoteReference"/>
          <w:rFonts w:eastAsia="Arial"/>
        </w:rPr>
        <w:footnoteReference w:id="4"/>
      </w:r>
      <w:r>
        <w:rPr>
          <w:rFonts w:eastAsia="Arial"/>
          <w:color w:val="000000"/>
          <w:spacing w:val="1"/>
        </w:rPr>
        <w:t xml:space="preserve"> (Queen Victoria School)</w:t>
      </w:r>
    </w:p>
    <w:p w14:paraId="74A536F4" w14:textId="77777777" w:rsidR="00B47C13" w:rsidRDefault="00B47C13" w:rsidP="00F74E70">
      <w:pPr>
        <w:pStyle w:val="JSPSect"/>
      </w:pPr>
      <w:r>
        <w:t xml:space="preserve">Definitions </w:t>
      </w:r>
    </w:p>
    <w:p w14:paraId="179C1452" w14:textId="77777777" w:rsidR="003A2AB0" w:rsidRPr="008F172F" w:rsidRDefault="003A2AB0" w:rsidP="003A2AB0">
      <w:pPr>
        <w:pStyle w:val="JSPPara"/>
        <w:rPr>
          <w:rFonts w:eastAsia="Arial"/>
          <w:spacing w:val="-3"/>
        </w:rPr>
      </w:pPr>
      <w:r w:rsidRPr="008F172F">
        <w:rPr>
          <w:rFonts w:eastAsia="Arial"/>
        </w:rPr>
        <w:t>For the purpose of this document, DCS uses</w:t>
      </w:r>
      <w:r w:rsidRPr="008F172F">
        <w:rPr>
          <w:rFonts w:eastAsia="Arial"/>
          <w:spacing w:val="1"/>
        </w:rPr>
        <w:t xml:space="preserve"> t</w:t>
      </w:r>
      <w:r w:rsidRPr="008F172F">
        <w:rPr>
          <w:rFonts w:eastAsia="Arial"/>
        </w:rPr>
        <w:t>he</w:t>
      </w:r>
      <w:r w:rsidRPr="008F172F">
        <w:rPr>
          <w:rFonts w:eastAsia="Arial"/>
          <w:spacing w:val="-4"/>
        </w:rPr>
        <w:t xml:space="preserve"> </w:t>
      </w:r>
      <w:r w:rsidRPr="008F172F">
        <w:rPr>
          <w:rFonts w:eastAsia="Arial"/>
          <w:spacing w:val="-3"/>
        </w:rPr>
        <w:t>de</w:t>
      </w:r>
      <w:r w:rsidRPr="008F172F">
        <w:rPr>
          <w:rFonts w:eastAsia="Arial"/>
          <w:spacing w:val="3"/>
        </w:rPr>
        <w:t>f</w:t>
      </w:r>
      <w:r w:rsidRPr="008F172F">
        <w:rPr>
          <w:rFonts w:eastAsia="Arial"/>
        </w:rPr>
        <w:t>ini</w:t>
      </w:r>
      <w:r w:rsidRPr="008F172F">
        <w:rPr>
          <w:rFonts w:eastAsia="Arial"/>
          <w:spacing w:val="1"/>
        </w:rPr>
        <w:t>t</w:t>
      </w:r>
      <w:r w:rsidRPr="008F172F">
        <w:rPr>
          <w:rFonts w:eastAsia="Arial"/>
        </w:rPr>
        <w:t>ions and descriptions contained in legislation, policy and regulations that apply in England.</w:t>
      </w:r>
    </w:p>
    <w:p w14:paraId="71AF64E4" w14:textId="6B2DD1F0" w:rsidR="00477E2E" w:rsidRDefault="00E26130" w:rsidP="00477E2E">
      <w:pPr>
        <w:pStyle w:val="JSPPara"/>
        <w:rPr>
          <w:rFonts w:eastAsia="Arial"/>
          <w:spacing w:val="-3"/>
        </w:rPr>
      </w:pPr>
      <w:r>
        <w:t>C</w:t>
      </w:r>
      <w:r w:rsidR="000E4079" w:rsidRPr="008F172F">
        <w:t>hildren (defined as those up to the age of 18) have a right to be heard and have their wishes and feelings considered</w:t>
      </w:r>
      <w:r w:rsidR="00E10B41">
        <w:t>.</w:t>
      </w:r>
      <w:r w:rsidR="000E4079" w:rsidRPr="008F172F">
        <w:t xml:space="preserve"> </w:t>
      </w:r>
      <w:r w:rsidR="00E10B41">
        <w:t>A</w:t>
      </w:r>
      <w:r w:rsidR="000E4079" w:rsidRPr="008F172F">
        <w:t>ll children regardless of age, gender, ability, culture, race, language, religion or sexual identity, have equal right to protection.</w:t>
      </w:r>
      <w:bookmarkStart w:id="4" w:name="_Hlk177045446"/>
    </w:p>
    <w:p w14:paraId="55D63BB1" w14:textId="60CB48A9" w:rsidR="00477E2E" w:rsidRPr="00477E2E" w:rsidRDefault="00477E2E" w:rsidP="00477E2E">
      <w:pPr>
        <w:pStyle w:val="JSPPara"/>
        <w:rPr>
          <w:rFonts w:eastAsia="Arial"/>
          <w:spacing w:val="-3"/>
        </w:rPr>
      </w:pPr>
      <w:r w:rsidRPr="008F172F">
        <w:t>Not everyone who has been subjected to abuse considers themselves a victim or would want to be described that way. When managing an incident, DCS will be prepared to use the term that a child involved feels most comfortable with.</w:t>
      </w:r>
    </w:p>
    <w:bookmarkEnd w:id="4"/>
    <w:p w14:paraId="22D4C428" w14:textId="3D030250" w:rsidR="008778D7" w:rsidRPr="001A41D2" w:rsidRDefault="008778D7" w:rsidP="001A41D2">
      <w:pPr>
        <w:pStyle w:val="JSPPara"/>
        <w:rPr>
          <w:rFonts w:eastAsia="Arial"/>
          <w:spacing w:val="-3"/>
        </w:rPr>
      </w:pPr>
      <w:r w:rsidRPr="008778D7">
        <w:rPr>
          <w:bCs/>
        </w:rPr>
        <w:t>Child Protection</w:t>
      </w:r>
      <w:r w:rsidRPr="008F172F">
        <w:rPr>
          <w:bCs/>
        </w:rPr>
        <w:t xml:space="preserve"> </w:t>
      </w:r>
      <w:r w:rsidRPr="008F172F">
        <w:t>refers to activities undertaken to prevent children suffering, or being likely to suffer, significant harm.</w:t>
      </w:r>
    </w:p>
    <w:p w14:paraId="2CA8CE4F" w14:textId="15782585" w:rsidR="00B47C13" w:rsidRDefault="00CC58DF" w:rsidP="00B47C13">
      <w:pPr>
        <w:pStyle w:val="JSPPara"/>
        <w:rPr>
          <w:lang w:eastAsia="en-GB"/>
        </w:rPr>
      </w:pPr>
      <w:r>
        <w:rPr>
          <w:lang w:eastAsia="en-GB"/>
        </w:rPr>
        <w:t>Safeg</w:t>
      </w:r>
      <w:r w:rsidR="00E2107A">
        <w:rPr>
          <w:lang w:eastAsia="en-GB"/>
        </w:rPr>
        <w:t>uarding and promoting the welfare of children</w:t>
      </w:r>
      <w:r w:rsidR="00A17181">
        <w:rPr>
          <w:lang w:eastAsia="en-GB"/>
        </w:rPr>
        <w:t xml:space="preserve"> </w:t>
      </w:r>
      <w:r w:rsidR="00296802">
        <w:rPr>
          <w:lang w:eastAsia="en-GB"/>
        </w:rPr>
        <w:t>is defined a</w:t>
      </w:r>
      <w:r w:rsidR="00C211B5">
        <w:rPr>
          <w:lang w:eastAsia="en-GB"/>
        </w:rPr>
        <w:t>s:</w:t>
      </w:r>
    </w:p>
    <w:p w14:paraId="7680B3B3" w14:textId="3F7EF8C7" w:rsidR="00C211B5" w:rsidRDefault="00C211B5" w:rsidP="00C211B5">
      <w:pPr>
        <w:pStyle w:val="JSPPara"/>
        <w:numPr>
          <w:ilvl w:val="1"/>
          <w:numId w:val="1"/>
        </w:numPr>
        <w:rPr>
          <w:lang w:eastAsia="en-GB"/>
        </w:rPr>
      </w:pPr>
      <w:r>
        <w:rPr>
          <w:lang w:eastAsia="en-GB"/>
        </w:rPr>
        <w:t xml:space="preserve">Providing help and support to meet the needs of </w:t>
      </w:r>
      <w:r w:rsidR="000E6D87">
        <w:rPr>
          <w:lang w:eastAsia="en-GB"/>
        </w:rPr>
        <w:t>children as soon as problems emerge</w:t>
      </w:r>
    </w:p>
    <w:p w14:paraId="700B30B3" w14:textId="54397FA0" w:rsidR="000E6D87" w:rsidRDefault="000E6D87" w:rsidP="00C211B5">
      <w:pPr>
        <w:pStyle w:val="JSPPara"/>
        <w:numPr>
          <w:ilvl w:val="1"/>
          <w:numId w:val="1"/>
        </w:numPr>
        <w:rPr>
          <w:lang w:eastAsia="en-GB"/>
        </w:rPr>
      </w:pPr>
      <w:r>
        <w:rPr>
          <w:lang w:eastAsia="en-GB"/>
        </w:rPr>
        <w:t>Protecting children from maltreatment, both within and outside the home, including online</w:t>
      </w:r>
    </w:p>
    <w:p w14:paraId="471C2D40" w14:textId="0EAA4715" w:rsidR="000E6D87" w:rsidRDefault="000E6D87" w:rsidP="00C211B5">
      <w:pPr>
        <w:pStyle w:val="JSPPara"/>
        <w:numPr>
          <w:ilvl w:val="1"/>
          <w:numId w:val="1"/>
        </w:numPr>
        <w:rPr>
          <w:lang w:eastAsia="en-GB"/>
        </w:rPr>
      </w:pPr>
      <w:r>
        <w:rPr>
          <w:lang w:eastAsia="en-GB"/>
        </w:rPr>
        <w:t xml:space="preserve">Preventing the impairment of children’s mental </w:t>
      </w:r>
      <w:r w:rsidR="00024287">
        <w:rPr>
          <w:lang w:eastAsia="en-GB"/>
        </w:rPr>
        <w:t>and physical health or development</w:t>
      </w:r>
    </w:p>
    <w:p w14:paraId="7DF1884B" w14:textId="7F88FDD2" w:rsidR="00024287" w:rsidRDefault="00024287" w:rsidP="00C211B5">
      <w:pPr>
        <w:pStyle w:val="JSPPara"/>
        <w:numPr>
          <w:ilvl w:val="1"/>
          <w:numId w:val="1"/>
        </w:numPr>
        <w:rPr>
          <w:lang w:eastAsia="en-GB"/>
        </w:rPr>
      </w:pPr>
      <w:r>
        <w:rPr>
          <w:lang w:eastAsia="en-GB"/>
        </w:rPr>
        <w:t xml:space="preserve">Ensuring that children </w:t>
      </w:r>
      <w:r w:rsidR="00211351">
        <w:rPr>
          <w:lang w:eastAsia="en-GB"/>
        </w:rPr>
        <w:t>grow up in circumstances consistent with the provision of safe and effective care</w:t>
      </w:r>
    </w:p>
    <w:p w14:paraId="1CDC2B9C" w14:textId="441E941F" w:rsidR="00211351" w:rsidRDefault="00211351" w:rsidP="00C211B5">
      <w:pPr>
        <w:pStyle w:val="JSPPara"/>
        <w:numPr>
          <w:ilvl w:val="1"/>
          <w:numId w:val="1"/>
        </w:numPr>
        <w:rPr>
          <w:lang w:eastAsia="en-GB"/>
        </w:rPr>
      </w:pPr>
      <w:proofErr w:type="gramStart"/>
      <w:r>
        <w:rPr>
          <w:lang w:eastAsia="en-GB"/>
        </w:rPr>
        <w:t>Taking action</w:t>
      </w:r>
      <w:proofErr w:type="gramEnd"/>
      <w:r>
        <w:rPr>
          <w:lang w:eastAsia="en-GB"/>
        </w:rPr>
        <w:t xml:space="preserve"> to enable all children </w:t>
      </w:r>
      <w:r w:rsidR="00FE30AB">
        <w:rPr>
          <w:lang w:eastAsia="en-GB"/>
        </w:rPr>
        <w:t>to achieve the best outcomes</w:t>
      </w:r>
    </w:p>
    <w:p w14:paraId="79872CAC" w14:textId="6968F846" w:rsidR="00F74E70" w:rsidRDefault="004B18F6" w:rsidP="00F74E70">
      <w:pPr>
        <w:pStyle w:val="JSPSect"/>
      </w:pPr>
      <w:r>
        <w:t>Leadership R</w:t>
      </w:r>
      <w:r w:rsidR="007F49CE">
        <w:t>esponsibilities</w:t>
      </w:r>
    </w:p>
    <w:p w14:paraId="4E3F43C4" w14:textId="70F6042B" w:rsidR="00FF68B3" w:rsidRPr="00A061C8" w:rsidRDefault="00785E27" w:rsidP="00FF68B3">
      <w:pPr>
        <w:pStyle w:val="JSPPara"/>
        <w:rPr>
          <w:lang w:eastAsia="en-GB"/>
        </w:rPr>
      </w:pPr>
      <w:r w:rsidRPr="003942F8">
        <w:rPr>
          <w:rFonts w:eastAsia="Calibri"/>
        </w:rPr>
        <w:t>Head DCS</w:t>
      </w:r>
      <w:r w:rsidRPr="00DA0EA5">
        <w:rPr>
          <w:rFonts w:eastAsia="Calibri"/>
        </w:rPr>
        <w:t xml:space="preserve"> has overall responsibility for the delivery of effective, child centred and coordinated approach to safeguarding practice</w:t>
      </w:r>
      <w:r w:rsidR="00A061C8">
        <w:rPr>
          <w:rFonts w:eastAsia="Calibri"/>
        </w:rPr>
        <w:t>:</w:t>
      </w:r>
    </w:p>
    <w:p w14:paraId="5D94BC0B" w14:textId="77777777" w:rsidR="0008368B" w:rsidRDefault="00235D43" w:rsidP="0008368B">
      <w:pPr>
        <w:pStyle w:val="JSPPara"/>
        <w:numPr>
          <w:ilvl w:val="1"/>
          <w:numId w:val="1"/>
        </w:numPr>
        <w:rPr>
          <w:rFonts w:eastAsia="Calibri"/>
        </w:rPr>
      </w:pPr>
      <w:r w:rsidRPr="005525C9">
        <w:rPr>
          <w:rFonts w:eastAsia="Calibri"/>
        </w:rPr>
        <w:t>Delegating all aspects of operational safeguarding management to Assistant Head DCS Specialist Support Services (SSS).</w:t>
      </w:r>
    </w:p>
    <w:p w14:paraId="187C6A83" w14:textId="33F1C80F" w:rsidR="0008368B" w:rsidRPr="0008368B" w:rsidRDefault="0008368B" w:rsidP="0008368B">
      <w:pPr>
        <w:pStyle w:val="JSPPara"/>
        <w:numPr>
          <w:ilvl w:val="1"/>
          <w:numId w:val="1"/>
        </w:numPr>
        <w:rPr>
          <w:rFonts w:eastAsia="Calibri"/>
        </w:rPr>
      </w:pPr>
      <w:r w:rsidRPr="0008368B">
        <w:rPr>
          <w:rFonts w:eastAsia="Calibri"/>
        </w:rPr>
        <w:t>Bringing to the attention of Regional Command any significant case, theme or challenge that might affect DCS, its employees or children.</w:t>
      </w:r>
    </w:p>
    <w:p w14:paraId="4E5AB408" w14:textId="77777777" w:rsidR="00895AE5" w:rsidRDefault="00895AE5" w:rsidP="00895AE5">
      <w:pPr>
        <w:pStyle w:val="JSPPara"/>
        <w:numPr>
          <w:ilvl w:val="1"/>
          <w:numId w:val="1"/>
        </w:numPr>
        <w:rPr>
          <w:rFonts w:eastAsia="Calibri"/>
        </w:rPr>
      </w:pPr>
      <w:r w:rsidRPr="005525C9">
        <w:rPr>
          <w:rFonts w:eastAsia="Calibri"/>
        </w:rPr>
        <w:lastRenderedPageBreak/>
        <w:t xml:space="preserve">Ensuring sufficient resources are made available to ensure training and operational compliance. </w:t>
      </w:r>
    </w:p>
    <w:p w14:paraId="5EA1CF06" w14:textId="77777777" w:rsidR="00FE0064" w:rsidRPr="005525C9" w:rsidRDefault="00FE0064" w:rsidP="00FE0064">
      <w:pPr>
        <w:pStyle w:val="JSPPara"/>
        <w:numPr>
          <w:ilvl w:val="1"/>
          <w:numId w:val="1"/>
        </w:numPr>
        <w:rPr>
          <w:rFonts w:eastAsia="Calibri"/>
        </w:rPr>
      </w:pPr>
      <w:r w:rsidRPr="005525C9">
        <w:rPr>
          <w:rFonts w:eastAsia="Calibri"/>
        </w:rPr>
        <w:t>Promoting and maintaining a vigilant safeguarding culture across DCS and all its activities.</w:t>
      </w:r>
    </w:p>
    <w:p w14:paraId="1E0C3046" w14:textId="69B02F34" w:rsidR="00A061C8" w:rsidRDefault="00A32A6C" w:rsidP="00A32A6C">
      <w:pPr>
        <w:pStyle w:val="JSPPara"/>
        <w:numPr>
          <w:ilvl w:val="1"/>
          <w:numId w:val="1"/>
        </w:numPr>
        <w:rPr>
          <w:rFonts w:eastAsia="Calibri"/>
        </w:rPr>
      </w:pPr>
      <w:r w:rsidRPr="005525C9">
        <w:rPr>
          <w:rFonts w:eastAsia="Calibri"/>
        </w:rPr>
        <w:t>Represent DCS at the Defence Safeguarding Partnership Board (DSPB).</w:t>
      </w:r>
    </w:p>
    <w:p w14:paraId="4412F545" w14:textId="4D6A1495" w:rsidR="004A7136" w:rsidRDefault="008E4FA9" w:rsidP="005D303D">
      <w:pPr>
        <w:pStyle w:val="JSPPara"/>
        <w:rPr>
          <w:rFonts w:eastAsia="Yu Gothic UI Semilight"/>
        </w:rPr>
      </w:pPr>
      <w:r w:rsidRPr="005D303D">
        <w:rPr>
          <w:rFonts w:eastAsia="Calibri"/>
        </w:rPr>
        <w:t>The Head Teacher</w:t>
      </w:r>
      <w:r w:rsidR="005D303D" w:rsidRPr="005D303D">
        <w:rPr>
          <w:rFonts w:eastAsia="Calibri"/>
        </w:rPr>
        <w:t xml:space="preserve">, </w:t>
      </w:r>
      <w:r w:rsidR="005D303D" w:rsidRPr="005D303D">
        <w:rPr>
          <w:rFonts w:eastAsia="Yu Gothic UI Semilight"/>
        </w:rPr>
        <w:t>where practicably possible, should</w:t>
      </w:r>
      <w:r w:rsidR="004A7136">
        <w:rPr>
          <w:rFonts w:eastAsia="Yu Gothic UI Semilight"/>
        </w:rPr>
        <w:t>:</w:t>
      </w:r>
    </w:p>
    <w:p w14:paraId="22FCE2CD" w14:textId="62317E8C" w:rsidR="00FC2E83" w:rsidRDefault="000566DD" w:rsidP="004A7136">
      <w:pPr>
        <w:pStyle w:val="JSPPara"/>
        <w:numPr>
          <w:ilvl w:val="1"/>
          <w:numId w:val="1"/>
        </w:numPr>
        <w:rPr>
          <w:rFonts w:eastAsia="Yu Gothic UI Semilight"/>
        </w:rPr>
      </w:pPr>
      <w:r>
        <w:rPr>
          <w:rFonts w:eastAsia="Yu Gothic UI Semilight"/>
        </w:rPr>
        <w:t>C</w:t>
      </w:r>
      <w:r w:rsidR="005D303D" w:rsidRPr="005D303D">
        <w:rPr>
          <w:rFonts w:eastAsia="Yu Gothic UI Semilight"/>
        </w:rPr>
        <w:t>omply with the duties outlined in KCSIE</w:t>
      </w:r>
      <w:r w:rsidR="00EF52ED">
        <w:rPr>
          <w:rFonts w:eastAsia="Yu Gothic UI Semilight"/>
        </w:rPr>
        <w:t>.</w:t>
      </w:r>
    </w:p>
    <w:p w14:paraId="01F21B6E" w14:textId="50081C46" w:rsidR="006C4820" w:rsidRDefault="00A75341" w:rsidP="006C4820">
      <w:pPr>
        <w:pStyle w:val="JSPPara"/>
        <w:numPr>
          <w:ilvl w:val="1"/>
          <w:numId w:val="1"/>
        </w:numPr>
        <w:rPr>
          <w:rFonts w:eastAsia="Yu Gothic UI Semilight"/>
        </w:rPr>
      </w:pPr>
      <w:r w:rsidRPr="00FE4902">
        <w:t>Put systems in place for children to confidently report abuse</w:t>
      </w:r>
      <w:r w:rsidR="00EF52ED">
        <w:t>.</w:t>
      </w:r>
    </w:p>
    <w:p w14:paraId="7F654C2A" w14:textId="4EE8B22C" w:rsidR="00085EF0" w:rsidRDefault="006C4820" w:rsidP="00085EF0">
      <w:pPr>
        <w:pStyle w:val="JSPPara"/>
        <w:numPr>
          <w:ilvl w:val="1"/>
          <w:numId w:val="1"/>
        </w:numPr>
        <w:rPr>
          <w:rFonts w:eastAsia="Yu Gothic UI Semilight"/>
        </w:rPr>
      </w:pPr>
      <w:r w:rsidRPr="006C4820">
        <w:rPr>
          <w:rFonts w:eastAsia="Yu Gothic UI Semilight"/>
        </w:rPr>
        <w:t>Encourage staff to demonstrate professional curiosity and challenge</w:t>
      </w:r>
      <w:r w:rsidR="00EF52ED">
        <w:rPr>
          <w:rFonts w:eastAsia="Yu Gothic UI Semilight"/>
        </w:rPr>
        <w:t>.</w:t>
      </w:r>
    </w:p>
    <w:p w14:paraId="7598A4F7" w14:textId="530332F5" w:rsidR="00085EF0" w:rsidRPr="00085EF0" w:rsidRDefault="00085EF0" w:rsidP="00085EF0">
      <w:pPr>
        <w:pStyle w:val="JSPPara"/>
        <w:numPr>
          <w:ilvl w:val="1"/>
          <w:numId w:val="1"/>
        </w:numPr>
        <w:rPr>
          <w:rFonts w:eastAsia="Yu Gothic UI Semilight"/>
        </w:rPr>
      </w:pPr>
      <w:r w:rsidRPr="00085EF0">
        <w:rPr>
          <w:rFonts w:eastAsia="Yu Gothic UI Semilight"/>
        </w:rPr>
        <w:t xml:space="preserve">Ensure this </w:t>
      </w:r>
      <w:r w:rsidR="00997366">
        <w:rPr>
          <w:rFonts w:eastAsia="Yu Gothic UI Semilight"/>
        </w:rPr>
        <w:t xml:space="preserve">Policy </w:t>
      </w:r>
      <w:r w:rsidR="00997366">
        <w:rPr>
          <w:rFonts w:eastAsia="Yu Gothic UI Semilight"/>
          <w:u w:val="double"/>
        </w:rPr>
        <w:t>D</w:t>
      </w:r>
      <w:r w:rsidRPr="00085EF0">
        <w:rPr>
          <w:rFonts w:eastAsia="Yu Gothic UI Semilight"/>
        </w:rPr>
        <w:t xml:space="preserve">irective and related procedures are understood and implemented by all staff, embedded within induction processes and communicated outwardly to stakeholders. </w:t>
      </w:r>
    </w:p>
    <w:p w14:paraId="1F7634C2" w14:textId="2712407C" w:rsidR="00A75341" w:rsidRPr="00816012" w:rsidRDefault="00816012" w:rsidP="00AF4A2D">
      <w:pPr>
        <w:pStyle w:val="JSPPara"/>
        <w:numPr>
          <w:ilvl w:val="1"/>
          <w:numId w:val="1"/>
        </w:numPr>
        <w:rPr>
          <w:rFonts w:eastAsia="Yu Gothic UI Semilight"/>
        </w:rPr>
      </w:pPr>
      <w:r w:rsidRPr="00FC1CE8">
        <w:t xml:space="preserve">Ensure that all staff have read and understood Part </w:t>
      </w:r>
      <w:r w:rsidR="00134963">
        <w:t>1</w:t>
      </w:r>
      <w:r w:rsidRPr="00FC1CE8">
        <w:t xml:space="preserve"> of KCSIE and this</w:t>
      </w:r>
      <w:r w:rsidR="00BD6EE4">
        <w:t xml:space="preserve"> Policy</w:t>
      </w:r>
      <w:r w:rsidRPr="00FC1CE8">
        <w:t xml:space="preserve"> </w:t>
      </w:r>
      <w:r w:rsidR="00BD6EE4">
        <w:t>D</w:t>
      </w:r>
      <w:r w:rsidRPr="00FC1CE8">
        <w:t>irective</w:t>
      </w:r>
      <w:r w:rsidR="00EF52ED">
        <w:t>.</w:t>
      </w:r>
    </w:p>
    <w:p w14:paraId="281FC488" w14:textId="06EDFAC1" w:rsidR="00816012" w:rsidRPr="00BC3998" w:rsidRDefault="00FA4795" w:rsidP="00AF4A2D">
      <w:pPr>
        <w:pStyle w:val="JSPPara"/>
        <w:numPr>
          <w:ilvl w:val="1"/>
          <w:numId w:val="1"/>
        </w:numPr>
        <w:rPr>
          <w:rFonts w:eastAsia="Yu Gothic UI Semilight"/>
        </w:rPr>
      </w:pPr>
      <w:r w:rsidRPr="00DD5A1E">
        <w:t>Complete and submit</w:t>
      </w:r>
      <w:r>
        <w:t xml:space="preserve"> the</w:t>
      </w:r>
      <w:r w:rsidRPr="00DD5A1E">
        <w:t xml:space="preserve"> annual </w:t>
      </w:r>
      <w:r w:rsidR="00B51024">
        <w:t>S</w:t>
      </w:r>
      <w:r w:rsidRPr="00DD5A1E">
        <w:t>ection 175 Assessment and provide documentary evidence of as required</w:t>
      </w:r>
      <w:r w:rsidR="004769E0">
        <w:t>, with the support of the Safeguarding Governor</w:t>
      </w:r>
      <w:r w:rsidR="00EF52ED">
        <w:t>.</w:t>
      </w:r>
      <w:r w:rsidR="004769E0">
        <w:t xml:space="preserve"> </w:t>
      </w:r>
    </w:p>
    <w:p w14:paraId="412B12F7" w14:textId="001A2AF0" w:rsidR="00BC3998" w:rsidRPr="00C46D87" w:rsidRDefault="00BC3998" w:rsidP="00AF4A2D">
      <w:pPr>
        <w:pStyle w:val="JSPPara"/>
        <w:numPr>
          <w:ilvl w:val="1"/>
          <w:numId w:val="1"/>
        </w:numPr>
        <w:rPr>
          <w:rFonts w:eastAsia="Yu Gothic UI Semilight"/>
        </w:rPr>
      </w:pPr>
      <w:r w:rsidRPr="00DD5A1E">
        <w:t>Ensure that the Designated Safeguarding Lead (DSL) has appropriate time, training and resources to fulfil the role and that adequate cover in the DSL’s absence is provided</w:t>
      </w:r>
      <w:r w:rsidR="00EF52ED">
        <w:t>.</w:t>
      </w:r>
    </w:p>
    <w:p w14:paraId="2156EF8B" w14:textId="0E80D939" w:rsidR="009772E2" w:rsidRDefault="00C46D87" w:rsidP="009772E2">
      <w:pPr>
        <w:pStyle w:val="JSPPara"/>
        <w:numPr>
          <w:ilvl w:val="1"/>
          <w:numId w:val="1"/>
        </w:numPr>
        <w:rPr>
          <w:rFonts w:eastAsia="Yu Gothic UI Semilight"/>
        </w:rPr>
      </w:pPr>
      <w:r w:rsidRPr="00DD5A1E">
        <w:t>Ensure that there are effective arrangements in place for dealing with serious cases or risk to life, in line with JSP 834</w:t>
      </w:r>
      <w:r w:rsidR="00EF52ED">
        <w:t>.</w:t>
      </w:r>
    </w:p>
    <w:p w14:paraId="2B75A0B8" w14:textId="23DE4702" w:rsidR="009772E2" w:rsidRPr="009772E2" w:rsidRDefault="009772E2" w:rsidP="009772E2">
      <w:pPr>
        <w:pStyle w:val="JSPPara"/>
        <w:numPr>
          <w:ilvl w:val="1"/>
          <w:numId w:val="1"/>
        </w:numPr>
        <w:rPr>
          <w:rFonts w:eastAsia="Yu Gothic UI Semilight"/>
        </w:rPr>
      </w:pPr>
      <w:r w:rsidRPr="005E6419">
        <w:t>Where a person is dismissed or left due to risk/harm to a child, inform the Disclosure and Barring Service (DBS) and Teachers Regulation Agency (TRA).</w:t>
      </w:r>
    </w:p>
    <w:p w14:paraId="3F3678C6" w14:textId="01768088" w:rsidR="008128AD" w:rsidRDefault="00B578E8" w:rsidP="009772E2">
      <w:pPr>
        <w:pStyle w:val="JSPPara"/>
        <w:rPr>
          <w:rFonts w:eastAsia="Yu Gothic UI Semilight"/>
        </w:rPr>
      </w:pPr>
      <w:r>
        <w:rPr>
          <w:rFonts w:eastAsia="Yu Gothic UI Semilight"/>
        </w:rPr>
        <w:t xml:space="preserve">In addition to the above, </w:t>
      </w:r>
      <w:r w:rsidR="002630AF">
        <w:rPr>
          <w:rFonts w:eastAsia="Yu Gothic UI Semilight"/>
        </w:rPr>
        <w:t xml:space="preserve">Setting Managers, </w:t>
      </w:r>
      <w:r w:rsidR="008128AD" w:rsidRPr="005D303D">
        <w:rPr>
          <w:rFonts w:eastAsia="Yu Gothic UI Semilight"/>
        </w:rPr>
        <w:t>where practicably possible</w:t>
      </w:r>
      <w:r w:rsidR="008128AD">
        <w:rPr>
          <w:rFonts w:eastAsia="Yu Gothic UI Semilight"/>
        </w:rPr>
        <w:t>, should:</w:t>
      </w:r>
    </w:p>
    <w:p w14:paraId="16C3423C" w14:textId="416CD4FA" w:rsidR="005D303D" w:rsidRDefault="008128AD" w:rsidP="008128AD">
      <w:pPr>
        <w:pStyle w:val="JSPPara"/>
        <w:numPr>
          <w:ilvl w:val="1"/>
          <w:numId w:val="1"/>
        </w:numPr>
        <w:rPr>
          <w:rFonts w:eastAsia="Yu Gothic UI Semilight"/>
        </w:rPr>
      </w:pPr>
      <w:r>
        <w:rPr>
          <w:rFonts w:eastAsia="Yu Gothic UI Semilight"/>
        </w:rPr>
        <w:t xml:space="preserve"> </w:t>
      </w:r>
      <w:r w:rsidR="00081209">
        <w:rPr>
          <w:rFonts w:eastAsia="Yu Gothic UI Semilight"/>
        </w:rPr>
        <w:t>P</w:t>
      </w:r>
      <w:r w:rsidR="002630AF">
        <w:rPr>
          <w:rFonts w:eastAsia="Yu Gothic UI Semilight"/>
        </w:rPr>
        <w:t xml:space="preserve">erform their duties in accordance with </w:t>
      </w:r>
      <w:r w:rsidR="002362BE">
        <w:rPr>
          <w:rFonts w:eastAsia="Yu Gothic UI Semilight"/>
        </w:rPr>
        <w:t xml:space="preserve">the Early </w:t>
      </w:r>
      <w:r w:rsidR="00B06894">
        <w:rPr>
          <w:rFonts w:eastAsia="Yu Gothic UI Semilight"/>
        </w:rPr>
        <w:t>Y</w:t>
      </w:r>
      <w:r w:rsidR="002362BE">
        <w:rPr>
          <w:rFonts w:eastAsia="Yu Gothic UI Semilight"/>
        </w:rPr>
        <w:t>ears Foundation Stage</w:t>
      </w:r>
      <w:r w:rsidR="005F38C7">
        <w:rPr>
          <w:rFonts w:eastAsia="Yu Gothic UI Semilight"/>
        </w:rPr>
        <w:t xml:space="preserve"> (EYFS)</w:t>
      </w:r>
      <w:r w:rsidR="002362BE">
        <w:rPr>
          <w:rFonts w:eastAsia="Yu Gothic UI Semilight"/>
        </w:rPr>
        <w:t xml:space="preserve"> Statutory Framework</w:t>
      </w:r>
      <w:r w:rsidR="00EF52ED">
        <w:rPr>
          <w:rFonts w:eastAsia="Yu Gothic UI Semilight"/>
        </w:rPr>
        <w:t>.</w:t>
      </w:r>
    </w:p>
    <w:p w14:paraId="35D43319" w14:textId="404E0797" w:rsidR="00B578E8" w:rsidRDefault="00081209" w:rsidP="00B578E8">
      <w:pPr>
        <w:pStyle w:val="JSPPara"/>
        <w:numPr>
          <w:ilvl w:val="1"/>
          <w:numId w:val="1"/>
        </w:numPr>
        <w:rPr>
          <w:rFonts w:eastAsia="Yu Gothic UI Semilight"/>
        </w:rPr>
      </w:pPr>
      <w:r>
        <w:t>E</w:t>
      </w:r>
      <w:r w:rsidRPr="00DD5A1E">
        <w:t>nsure the relevant staffing ratios and staff qualification requirements are met</w:t>
      </w:r>
      <w:r w:rsidR="00EF52ED">
        <w:t>.</w:t>
      </w:r>
    </w:p>
    <w:p w14:paraId="2CBBCB27" w14:textId="577F0E22" w:rsidR="00B578E8" w:rsidRPr="00B578E8" w:rsidRDefault="00B578E8" w:rsidP="00B578E8">
      <w:pPr>
        <w:pStyle w:val="JSPPara"/>
        <w:numPr>
          <w:ilvl w:val="1"/>
          <w:numId w:val="1"/>
        </w:numPr>
        <w:rPr>
          <w:rFonts w:eastAsia="Yu Gothic UI Semilight"/>
        </w:rPr>
      </w:pPr>
      <w:r>
        <w:rPr>
          <w:rFonts w:eastAsia="Yu Gothic UI Semilight"/>
        </w:rPr>
        <w:t>E</w:t>
      </w:r>
      <w:r w:rsidRPr="00DD5A1E">
        <w:t>nsure that each child is assigned a key person who is responsible for meeting the individual needs of the child in their care</w:t>
      </w:r>
      <w:r w:rsidR="00EF52ED">
        <w:t>.</w:t>
      </w:r>
    </w:p>
    <w:p w14:paraId="620787F6" w14:textId="3EC9652D" w:rsidR="001E0C59" w:rsidRDefault="00A51FA3" w:rsidP="0046660D">
      <w:pPr>
        <w:pStyle w:val="JSPPara"/>
        <w:rPr>
          <w:rFonts w:eastAsia="Yu Gothic UI Semilight"/>
        </w:rPr>
      </w:pPr>
      <w:r>
        <w:rPr>
          <w:rFonts w:eastAsia="Yu Gothic UI Semilight"/>
        </w:rPr>
        <w:t xml:space="preserve">Each </w:t>
      </w:r>
      <w:r w:rsidR="00160720">
        <w:rPr>
          <w:rFonts w:eastAsia="Yu Gothic UI Semilight"/>
        </w:rPr>
        <w:t xml:space="preserve">establishment </w:t>
      </w:r>
      <w:r w:rsidR="005D5FB5">
        <w:rPr>
          <w:rFonts w:eastAsia="Yu Gothic UI Semilight"/>
        </w:rPr>
        <w:t xml:space="preserve">is to appoint a DSL </w:t>
      </w:r>
      <w:r w:rsidR="007764E7">
        <w:rPr>
          <w:rFonts w:eastAsia="Yu Gothic UI Semilight"/>
        </w:rPr>
        <w:t xml:space="preserve">of the appropriate </w:t>
      </w:r>
      <w:r w:rsidR="00AA3BCA">
        <w:rPr>
          <w:rFonts w:eastAsia="Yu Gothic UI Semilight"/>
        </w:rPr>
        <w:t>level of authority and experience</w:t>
      </w:r>
      <w:r w:rsidR="006D0C8C">
        <w:rPr>
          <w:rFonts w:eastAsia="Yu Gothic UI Semilight"/>
        </w:rPr>
        <w:t>, whose duties are explicit in the post holder job description</w:t>
      </w:r>
      <w:r w:rsidR="00AA3BCA">
        <w:rPr>
          <w:rFonts w:eastAsia="Yu Gothic UI Semilight"/>
        </w:rPr>
        <w:t xml:space="preserve">. </w:t>
      </w:r>
      <w:r w:rsidR="004D7AF8">
        <w:rPr>
          <w:rFonts w:eastAsia="Yu Gothic UI Semilight"/>
        </w:rPr>
        <w:t>The DSL is responsible for:</w:t>
      </w:r>
    </w:p>
    <w:p w14:paraId="58D71044" w14:textId="69B29F07" w:rsidR="002D772E" w:rsidRPr="002D772E" w:rsidRDefault="007773B5" w:rsidP="002D772E">
      <w:pPr>
        <w:pStyle w:val="JSPPara"/>
        <w:numPr>
          <w:ilvl w:val="1"/>
          <w:numId w:val="1"/>
        </w:numPr>
        <w:rPr>
          <w:rFonts w:eastAsia="Yu Gothic UI Semilight"/>
        </w:rPr>
      </w:pPr>
      <w:r>
        <w:t>e</w:t>
      </w:r>
      <w:r w:rsidR="00B858A9" w:rsidRPr="005E6419">
        <w:t>ffective and vigilant safeguarding and child protection practice within the School or Setting (including online safety)</w:t>
      </w:r>
      <w:r w:rsidR="00EF52ED">
        <w:t>.</w:t>
      </w:r>
      <w:r w:rsidR="00B858A9" w:rsidRPr="005E6419">
        <w:t xml:space="preserve"> </w:t>
      </w:r>
    </w:p>
    <w:p w14:paraId="4237F7F3" w14:textId="1D19F4F0" w:rsidR="00E07C45" w:rsidRPr="00E84E67" w:rsidRDefault="00F15F1C" w:rsidP="00F15F1C">
      <w:pPr>
        <w:pStyle w:val="JSPPara"/>
        <w:numPr>
          <w:ilvl w:val="1"/>
          <w:numId w:val="1"/>
        </w:numPr>
        <w:rPr>
          <w:rFonts w:eastAsia="Yu Gothic UI Semilight"/>
        </w:rPr>
      </w:pPr>
      <w:r>
        <w:lastRenderedPageBreak/>
        <w:t>p</w:t>
      </w:r>
      <w:r w:rsidR="00CB5C73" w:rsidRPr="005E6419">
        <w:t>rovid</w:t>
      </w:r>
      <w:r>
        <w:t>ing</w:t>
      </w:r>
      <w:r w:rsidR="00CB5C73" w:rsidRPr="005E6419">
        <w:t xml:space="preserve"> advice and support to other staff</w:t>
      </w:r>
      <w:r w:rsidR="00C90DD6">
        <w:t xml:space="preserve">, </w:t>
      </w:r>
      <w:r w:rsidR="00CB5C73" w:rsidRPr="005E6419">
        <w:t>tak</w:t>
      </w:r>
      <w:r>
        <w:t>ing</w:t>
      </w:r>
      <w:r w:rsidR="00C90DD6">
        <w:t xml:space="preserve"> an active role </w:t>
      </w:r>
      <w:r w:rsidR="00CB5C73" w:rsidRPr="005E6419">
        <w:t>in strategy discussions and inter-agency meetings, and/or support</w:t>
      </w:r>
      <w:r w:rsidR="00D47E2D">
        <w:t>ing</w:t>
      </w:r>
      <w:r w:rsidR="00CB5C73" w:rsidRPr="005E6419">
        <w:t xml:space="preserve"> other staff to do so</w:t>
      </w:r>
      <w:r w:rsidR="00D47E2D">
        <w:t>.</w:t>
      </w:r>
      <w:r w:rsidR="00CB5C73" w:rsidRPr="005E6419">
        <w:t xml:space="preserve"> </w:t>
      </w:r>
      <w:r w:rsidR="00D47E2D">
        <w:t xml:space="preserve">As well as </w:t>
      </w:r>
      <w:r w:rsidR="00CB5C73" w:rsidRPr="005E6419">
        <w:t>contribut</w:t>
      </w:r>
      <w:r w:rsidR="00D47E2D">
        <w:t>ing</w:t>
      </w:r>
      <w:r w:rsidR="00CB5C73" w:rsidRPr="005E6419">
        <w:t xml:space="preserve"> to the assessment of children in line with</w:t>
      </w:r>
      <w:r w:rsidR="00472641">
        <w:t xml:space="preserve"> DfE</w:t>
      </w:r>
      <w:r w:rsidR="00CB5C73" w:rsidRPr="005E6419">
        <w:t xml:space="preserve"> </w:t>
      </w:r>
      <w:r w:rsidR="00472641">
        <w:t>‘</w:t>
      </w:r>
      <w:r w:rsidR="00CB5C73" w:rsidRPr="005E6419">
        <w:t>Working Together to Safeguard Children</w:t>
      </w:r>
      <w:r w:rsidR="00472641">
        <w:t>’</w:t>
      </w:r>
      <w:r w:rsidR="00481EDC">
        <w:t xml:space="preserve"> guidance</w:t>
      </w:r>
      <w:r w:rsidR="00EF52ED">
        <w:t>.</w:t>
      </w:r>
    </w:p>
    <w:p w14:paraId="5BC4F0FB" w14:textId="0A519BDD" w:rsidR="00E84E67" w:rsidRPr="00A8208D" w:rsidRDefault="00D47E2D" w:rsidP="004D7AF8">
      <w:pPr>
        <w:pStyle w:val="JSPPara"/>
        <w:numPr>
          <w:ilvl w:val="1"/>
          <w:numId w:val="1"/>
        </w:numPr>
        <w:rPr>
          <w:rFonts w:eastAsia="Yu Gothic UI Semilight"/>
        </w:rPr>
      </w:pPr>
      <w:r>
        <w:t>r</w:t>
      </w:r>
      <w:r w:rsidRPr="005E6419">
        <w:t>efer</w:t>
      </w:r>
      <w:r>
        <w:t>ring</w:t>
      </w:r>
      <w:r w:rsidR="00973F1D" w:rsidRPr="005E6419">
        <w:t xml:space="preserve"> cases of suspected abuse and neglect to the contracted social work provider and support</w:t>
      </w:r>
      <w:r>
        <w:t>ing</w:t>
      </w:r>
      <w:r w:rsidR="00973F1D" w:rsidRPr="005E6419">
        <w:t xml:space="preserve"> staff who make </w:t>
      </w:r>
      <w:r w:rsidR="003E4AAD" w:rsidRPr="005E6419">
        <w:t>referrals</w:t>
      </w:r>
      <w:r w:rsidR="00EF52ED">
        <w:t>.</w:t>
      </w:r>
    </w:p>
    <w:p w14:paraId="674EEBED" w14:textId="7B3DBF42" w:rsidR="000115B1" w:rsidRDefault="0087137B" w:rsidP="000115B1">
      <w:pPr>
        <w:pStyle w:val="JSPPara"/>
        <w:numPr>
          <w:ilvl w:val="1"/>
          <w:numId w:val="1"/>
        </w:numPr>
        <w:rPr>
          <w:rFonts w:eastAsia="Yu Gothic UI Semilight"/>
        </w:rPr>
      </w:pPr>
      <w:r>
        <w:rPr>
          <w:rFonts w:eastAsia="Yu Gothic UI Semilight"/>
        </w:rPr>
        <w:t>u</w:t>
      </w:r>
      <w:r w:rsidR="00A8208D">
        <w:rPr>
          <w:rFonts w:eastAsia="Yu Gothic UI Semilight"/>
        </w:rPr>
        <w:t>nderstand</w:t>
      </w:r>
      <w:r>
        <w:rPr>
          <w:rFonts w:eastAsia="Yu Gothic UI Semilight"/>
        </w:rPr>
        <w:t>ing</w:t>
      </w:r>
      <w:r w:rsidR="00346F7A">
        <w:rPr>
          <w:rFonts w:eastAsia="Yu Gothic UI Semilight"/>
        </w:rPr>
        <w:t xml:space="preserve"> how the </w:t>
      </w:r>
      <w:r>
        <w:rPr>
          <w:rFonts w:eastAsia="Yu Gothic UI Semilight"/>
        </w:rPr>
        <w:t>S</w:t>
      </w:r>
      <w:r w:rsidR="00346F7A">
        <w:rPr>
          <w:rFonts w:eastAsia="Yu Gothic UI Semilight"/>
        </w:rPr>
        <w:t>chool/</w:t>
      </w:r>
      <w:r>
        <w:rPr>
          <w:rFonts w:eastAsia="Yu Gothic UI Semilight"/>
        </w:rPr>
        <w:t>S</w:t>
      </w:r>
      <w:r w:rsidR="00346F7A">
        <w:rPr>
          <w:rFonts w:eastAsia="Yu Gothic UI Semilight"/>
        </w:rPr>
        <w:t>etting plays a crucial role in</w:t>
      </w:r>
      <w:r w:rsidR="00A8208D">
        <w:rPr>
          <w:rFonts w:eastAsia="Yu Gothic UI Semilight"/>
        </w:rPr>
        <w:t xml:space="preserve"> the systems laid out in </w:t>
      </w:r>
      <w:r w:rsidR="009D3DC2">
        <w:rPr>
          <w:rFonts w:eastAsia="Yu Gothic UI Semilight"/>
        </w:rPr>
        <w:t xml:space="preserve">DfE </w:t>
      </w:r>
      <w:r w:rsidR="00A8208D">
        <w:rPr>
          <w:rFonts w:eastAsia="Yu Gothic UI Semilight"/>
        </w:rPr>
        <w:t>Working Together to Safeguard Children</w:t>
      </w:r>
      <w:r w:rsidR="00EF52ED">
        <w:rPr>
          <w:rFonts w:eastAsia="Yu Gothic UI Semilight"/>
        </w:rPr>
        <w:t>.</w:t>
      </w:r>
    </w:p>
    <w:p w14:paraId="76D77518" w14:textId="585B18BD" w:rsidR="007227E6" w:rsidRPr="000115B1" w:rsidRDefault="003D0FEB" w:rsidP="000115B1">
      <w:pPr>
        <w:pStyle w:val="JSPPara"/>
        <w:numPr>
          <w:ilvl w:val="1"/>
          <w:numId w:val="1"/>
        </w:numPr>
        <w:rPr>
          <w:rFonts w:eastAsia="Yu Gothic UI Semilight"/>
        </w:rPr>
      </w:pPr>
      <w:r>
        <w:t>s</w:t>
      </w:r>
      <w:r w:rsidR="005860F8">
        <w:t>upporting staff w</w:t>
      </w:r>
      <w:r w:rsidR="007227E6" w:rsidRPr="005E6419">
        <w:t>here there is a radicalisation concern or a referral to the relevant agencies</w:t>
      </w:r>
      <w:r w:rsidR="005860F8">
        <w:t>.</w:t>
      </w:r>
    </w:p>
    <w:p w14:paraId="00A30AAD" w14:textId="370C0D30" w:rsidR="00EA031F" w:rsidRPr="00BF0B27" w:rsidRDefault="003D0FEB" w:rsidP="003D0FEB">
      <w:pPr>
        <w:pStyle w:val="JSPPara"/>
        <w:numPr>
          <w:ilvl w:val="1"/>
          <w:numId w:val="1"/>
        </w:numPr>
        <w:rPr>
          <w:rFonts w:eastAsia="Yu Gothic UI Semilight"/>
        </w:rPr>
      </w:pPr>
      <w:r>
        <w:t>k</w:t>
      </w:r>
      <w:r w:rsidR="00EA031F" w:rsidRPr="005E6419">
        <w:t>eep</w:t>
      </w:r>
      <w:r>
        <w:t>ing</w:t>
      </w:r>
      <w:r w:rsidR="00EA031F" w:rsidRPr="005E6419">
        <w:t xml:space="preserve"> detailed, accurate, secure written records of concerns and referrals and understand the purpose of this record-keeping and </w:t>
      </w:r>
      <w:r w:rsidR="00BE2EAB">
        <w:t xml:space="preserve">the </w:t>
      </w:r>
      <w:r w:rsidR="00EA031F" w:rsidRPr="005E6419">
        <w:t>relevant data protection legislation regulations</w:t>
      </w:r>
      <w:r w:rsidR="00637341">
        <w:t xml:space="preserve"> (UK GDPR)</w:t>
      </w:r>
      <w:r w:rsidR="002443DB">
        <w:t>.</w:t>
      </w:r>
      <w:r w:rsidR="00EA031F" w:rsidRPr="005E6419">
        <w:t xml:space="preserve"> </w:t>
      </w:r>
      <w:r w:rsidR="002443DB">
        <w:t>H</w:t>
      </w:r>
      <w:r w:rsidR="00EA031F" w:rsidRPr="005E6419">
        <w:t>aving due regard for the Data Protection Act 2018</w:t>
      </w:r>
      <w:r w:rsidR="00637341">
        <w:t xml:space="preserve"> (DPA</w:t>
      </w:r>
      <w:r w:rsidR="00FF3748">
        <w:t xml:space="preserve"> </w:t>
      </w:r>
      <w:r w:rsidR="00637341">
        <w:t>18)</w:t>
      </w:r>
      <w:r w:rsidR="00EF52ED">
        <w:t>.</w:t>
      </w:r>
    </w:p>
    <w:p w14:paraId="158B2ECF" w14:textId="2CDC36DA" w:rsidR="00BF0B27" w:rsidRPr="00033E61" w:rsidRDefault="006579CC" w:rsidP="004D7AF8">
      <w:pPr>
        <w:pStyle w:val="JSPPara"/>
        <w:numPr>
          <w:ilvl w:val="1"/>
          <w:numId w:val="1"/>
        </w:numPr>
        <w:rPr>
          <w:rFonts w:eastAsia="Yu Gothic UI Semilight"/>
        </w:rPr>
      </w:pPr>
      <w:r>
        <w:t>m</w:t>
      </w:r>
      <w:r w:rsidR="00BF0B27" w:rsidRPr="0053624D">
        <w:t>odel</w:t>
      </w:r>
      <w:r>
        <w:t>ling</w:t>
      </w:r>
      <w:r w:rsidR="00BF0B27" w:rsidRPr="0053624D">
        <w:t xml:space="preserve"> and embed</w:t>
      </w:r>
      <w:r>
        <w:t>ding</w:t>
      </w:r>
      <w:r w:rsidR="00BF0B27" w:rsidRPr="0053624D">
        <w:t xml:space="preserve"> a child</w:t>
      </w:r>
      <w:r w:rsidR="00D30523">
        <w:t>-</w:t>
      </w:r>
      <w:r w:rsidR="00BF0B27" w:rsidRPr="0053624D">
        <w:t xml:space="preserve">centred, co-ordinated approach to </w:t>
      </w:r>
      <w:r w:rsidR="00BF0B27">
        <w:t>all</w:t>
      </w:r>
      <w:r w:rsidR="00BF0B27" w:rsidRPr="0053624D">
        <w:t xml:space="preserve"> measures the School or Setting </w:t>
      </w:r>
      <w:r w:rsidR="00D30523">
        <w:t xml:space="preserve">has </w:t>
      </w:r>
      <w:r w:rsidR="00BF0B27" w:rsidRPr="0053624D">
        <w:t>put in place to safeguard children</w:t>
      </w:r>
      <w:r w:rsidR="00EF52ED">
        <w:t>.</w:t>
      </w:r>
    </w:p>
    <w:p w14:paraId="7B8129ED" w14:textId="065AC5AC" w:rsidR="004D6D73" w:rsidRDefault="006579CC" w:rsidP="004D6D73">
      <w:pPr>
        <w:pStyle w:val="JSPPara"/>
        <w:numPr>
          <w:ilvl w:val="1"/>
          <w:numId w:val="1"/>
        </w:numPr>
        <w:rPr>
          <w:rFonts w:eastAsia="Yu Gothic UI Semilight"/>
        </w:rPr>
      </w:pPr>
      <w:r>
        <w:t>b</w:t>
      </w:r>
      <w:r w:rsidR="00033E61" w:rsidRPr="005E6419">
        <w:t>ring</w:t>
      </w:r>
      <w:r>
        <w:t>ing</w:t>
      </w:r>
      <w:r w:rsidR="00033E61" w:rsidRPr="005E6419">
        <w:t xml:space="preserve"> the attention of contractors and visitors to the School or Setting</w:t>
      </w:r>
      <w:r w:rsidR="00650982">
        <w:t>,</w:t>
      </w:r>
      <w:r w:rsidR="00033E61" w:rsidRPr="005E6419">
        <w:t xml:space="preserve"> </w:t>
      </w:r>
      <w:r w:rsidR="00650982">
        <w:t xml:space="preserve">to </w:t>
      </w:r>
      <w:r w:rsidR="00033E61" w:rsidRPr="005E6419">
        <w:t>the safeguarding arrangements, expectations for behaviour and how to report concerns</w:t>
      </w:r>
      <w:r w:rsidR="00EF52ED">
        <w:t>.</w:t>
      </w:r>
    </w:p>
    <w:p w14:paraId="15A791E2" w14:textId="47AA39A5" w:rsidR="004D6D73" w:rsidRPr="004D6D73" w:rsidRDefault="00650982" w:rsidP="004D6D73">
      <w:pPr>
        <w:pStyle w:val="JSPPara"/>
        <w:numPr>
          <w:ilvl w:val="1"/>
          <w:numId w:val="1"/>
        </w:numPr>
        <w:rPr>
          <w:rFonts w:eastAsia="Yu Gothic UI Semilight"/>
        </w:rPr>
      </w:pPr>
      <w:r>
        <w:t>f</w:t>
      </w:r>
      <w:r w:rsidR="004D6D73" w:rsidRPr="005E6419">
        <w:t>ollow</w:t>
      </w:r>
      <w:r>
        <w:t>ing</w:t>
      </w:r>
      <w:r w:rsidR="004D6D73" w:rsidRPr="005E6419">
        <w:t xml:space="preserve"> local procedures laid out by the Local Safeguarding Partnership (LSP), attend</w:t>
      </w:r>
      <w:r w:rsidR="00091A32">
        <w:t>ing</w:t>
      </w:r>
      <w:r w:rsidR="004D6D73" w:rsidRPr="005E6419">
        <w:t xml:space="preserve"> inter-agency, meetings and/or support other staff to do so</w:t>
      </w:r>
      <w:r w:rsidR="00EF52ED">
        <w:t>.</w:t>
      </w:r>
    </w:p>
    <w:p w14:paraId="36FFFD5C" w14:textId="10D04C2B" w:rsidR="004D6D73" w:rsidRDefault="00091A32" w:rsidP="004D7AF8">
      <w:pPr>
        <w:pStyle w:val="JSPPara"/>
        <w:numPr>
          <w:ilvl w:val="1"/>
          <w:numId w:val="1"/>
        </w:numPr>
        <w:rPr>
          <w:rFonts w:eastAsia="Yu Gothic UI Semilight"/>
        </w:rPr>
      </w:pPr>
      <w:r>
        <w:rPr>
          <w:rFonts w:eastAsia="Yu Gothic UI Semilight"/>
        </w:rPr>
        <w:t>e</w:t>
      </w:r>
      <w:r w:rsidR="00AE445D" w:rsidRPr="005E6419">
        <w:rPr>
          <w:rFonts w:eastAsia="Yu Gothic UI Semilight"/>
        </w:rPr>
        <w:t>nsur</w:t>
      </w:r>
      <w:r>
        <w:rPr>
          <w:rFonts w:eastAsia="Yu Gothic UI Semilight"/>
        </w:rPr>
        <w:t>ing</w:t>
      </w:r>
      <w:r w:rsidR="00AE445D" w:rsidRPr="005E6419">
        <w:rPr>
          <w:rFonts w:eastAsia="Yu Gothic UI Semilight"/>
        </w:rPr>
        <w:t xml:space="preserve"> D</w:t>
      </w:r>
      <w:r w:rsidR="00AE445D">
        <w:rPr>
          <w:rFonts w:eastAsia="Yu Gothic UI Semilight"/>
        </w:rPr>
        <w:t xml:space="preserve">eputy </w:t>
      </w:r>
      <w:r w:rsidR="00EF3A61">
        <w:t>Designated Safeguarding Lead</w:t>
      </w:r>
      <w:r>
        <w:t>s</w:t>
      </w:r>
      <w:r w:rsidR="00EF3A61">
        <w:t xml:space="preserve"> </w:t>
      </w:r>
      <w:r w:rsidR="00BA7017">
        <w:rPr>
          <w:rFonts w:eastAsia="Yu Gothic UI Semilight"/>
        </w:rPr>
        <w:t>(DDSL)</w:t>
      </w:r>
      <w:r w:rsidR="00AE445D" w:rsidRPr="005E6419">
        <w:rPr>
          <w:rFonts w:eastAsia="Yu Gothic UI Semilight"/>
        </w:rPr>
        <w:t xml:space="preserve"> are trained to the same standard </w:t>
      </w:r>
      <w:bookmarkStart w:id="5" w:name="_Int_XMUkfXjm"/>
      <w:r w:rsidR="00AE445D" w:rsidRPr="005E6419">
        <w:rPr>
          <w:rFonts w:eastAsia="Yu Gothic UI Semilight"/>
        </w:rPr>
        <w:t>of</w:t>
      </w:r>
      <w:bookmarkEnd w:id="5"/>
      <w:r w:rsidR="00AE445D" w:rsidRPr="005E6419">
        <w:rPr>
          <w:rFonts w:eastAsia="Yu Gothic UI Semilight"/>
        </w:rPr>
        <w:t xml:space="preserve"> the DSL and </w:t>
      </w:r>
      <w:bookmarkStart w:id="6" w:name="_Int_D2yH32Qi"/>
      <w:r w:rsidR="00AE445D" w:rsidRPr="005E6419">
        <w:rPr>
          <w:rFonts w:eastAsia="Yu Gothic UI Semilight"/>
        </w:rPr>
        <w:t>ha</w:t>
      </w:r>
      <w:bookmarkEnd w:id="6"/>
      <w:r w:rsidR="00AE445D">
        <w:rPr>
          <w:rFonts w:eastAsia="Yu Gothic UI Semilight"/>
        </w:rPr>
        <w:t>ve</w:t>
      </w:r>
      <w:r w:rsidR="00AE445D" w:rsidRPr="005E6419">
        <w:rPr>
          <w:rFonts w:eastAsia="Yu Gothic UI Semilight"/>
        </w:rPr>
        <w:t xml:space="preserve"> the authority, confidence and capacity to take on delegated duties when necessary</w:t>
      </w:r>
      <w:r w:rsidR="00EF52ED">
        <w:rPr>
          <w:rFonts w:eastAsia="Yu Gothic UI Semilight"/>
        </w:rPr>
        <w:t>.</w:t>
      </w:r>
    </w:p>
    <w:p w14:paraId="5BEF1218" w14:textId="4097DCB0" w:rsidR="00870C64" w:rsidRPr="005E6419" w:rsidRDefault="00091A32" w:rsidP="00870C64">
      <w:pPr>
        <w:pStyle w:val="JSPPara"/>
        <w:numPr>
          <w:ilvl w:val="1"/>
          <w:numId w:val="1"/>
        </w:numPr>
      </w:pPr>
      <w:r>
        <w:t>e</w:t>
      </w:r>
      <w:r w:rsidR="00870C64" w:rsidRPr="005E6419">
        <w:t>nsur</w:t>
      </w:r>
      <w:r>
        <w:t>ing</w:t>
      </w:r>
      <w:r w:rsidR="00870C64" w:rsidRPr="005E6419">
        <w:t xml:space="preserve"> a copy of this </w:t>
      </w:r>
      <w:r w:rsidR="0036480F">
        <w:t>Policy D</w:t>
      </w:r>
      <w:r w:rsidR="00870C64" w:rsidRPr="005E6419">
        <w:t xml:space="preserve">irective and Part </w:t>
      </w:r>
      <w:r w:rsidR="00A520C9">
        <w:t>1</w:t>
      </w:r>
      <w:r w:rsidR="00870C64" w:rsidRPr="005E6419">
        <w:t xml:space="preserve"> of KCSIE is provided to all staff at </w:t>
      </w:r>
      <w:r w:rsidR="00B3711C">
        <w:t xml:space="preserve">their </w:t>
      </w:r>
      <w:r w:rsidR="00870C64" w:rsidRPr="005E6419">
        <w:t>induction and</w:t>
      </w:r>
      <w:r w:rsidR="00B3711C">
        <w:t xml:space="preserve"> then</w:t>
      </w:r>
      <w:r w:rsidR="00870C64" w:rsidRPr="005E6419">
        <w:t xml:space="preserve"> yearly thereafter</w:t>
      </w:r>
      <w:r w:rsidR="00EF52ED">
        <w:t>.</w:t>
      </w:r>
    </w:p>
    <w:p w14:paraId="7CAE9AF6" w14:textId="27E4A699" w:rsidR="00AE445D" w:rsidRPr="003411EB" w:rsidRDefault="00234FC1" w:rsidP="004D7AF8">
      <w:pPr>
        <w:pStyle w:val="JSPPara"/>
        <w:numPr>
          <w:ilvl w:val="1"/>
          <w:numId w:val="1"/>
        </w:numPr>
        <w:rPr>
          <w:rFonts w:eastAsia="Yu Gothic UI Semilight"/>
        </w:rPr>
      </w:pPr>
      <w:r>
        <w:t>p</w:t>
      </w:r>
      <w:r w:rsidR="003411EB" w:rsidRPr="005E6419">
        <w:t>rovid</w:t>
      </w:r>
      <w:r>
        <w:t>ing</w:t>
      </w:r>
      <w:r w:rsidR="003411EB" w:rsidRPr="005E6419">
        <w:t xml:space="preserve"> regular safeguarding and child protection updates, including online safety (for example, via email, e-bulletins, staff meetings) as required</w:t>
      </w:r>
      <w:r w:rsidR="008A2B50">
        <w:t xml:space="preserve"> to ensure all staff </w:t>
      </w:r>
      <w:r w:rsidR="000C7B6E">
        <w:t>have the skills and knowledge to safeguard children effectively</w:t>
      </w:r>
      <w:r w:rsidR="00EF52ED">
        <w:t>.</w:t>
      </w:r>
    </w:p>
    <w:p w14:paraId="78BB1DED" w14:textId="0AB75B8D" w:rsidR="00307F0C" w:rsidRPr="005E6419" w:rsidRDefault="00234FC1" w:rsidP="00307F0C">
      <w:pPr>
        <w:pStyle w:val="JSPPara"/>
        <w:numPr>
          <w:ilvl w:val="1"/>
          <w:numId w:val="1"/>
        </w:numPr>
      </w:pPr>
      <w:r>
        <w:t>i</w:t>
      </w:r>
      <w:r w:rsidR="00307F0C" w:rsidRPr="005E6419">
        <w:t>nform</w:t>
      </w:r>
      <w:r>
        <w:t>ing</w:t>
      </w:r>
      <w:r w:rsidR="00307F0C" w:rsidRPr="005E6419">
        <w:t xml:space="preserve"> the contracted social work provider when made aware of any child in need of protection arriving or due to arrive in their area of responsibility</w:t>
      </w:r>
      <w:r w:rsidR="00EF52ED">
        <w:t>.</w:t>
      </w:r>
    </w:p>
    <w:p w14:paraId="1638353B" w14:textId="6A4CBF64" w:rsidR="0038590C" w:rsidRPr="005E6419" w:rsidRDefault="002F0AB8" w:rsidP="0038590C">
      <w:pPr>
        <w:pStyle w:val="JSPPara"/>
        <w:numPr>
          <w:ilvl w:val="1"/>
          <w:numId w:val="1"/>
        </w:numPr>
      </w:pPr>
      <w:r>
        <w:t>m</w:t>
      </w:r>
      <w:r w:rsidR="00601F29">
        <w:t xml:space="preserve">aking </w:t>
      </w:r>
      <w:r w:rsidR="00CF55D6" w:rsidRPr="005E6419">
        <w:t>refer</w:t>
      </w:r>
      <w:r w:rsidR="00CF55D6">
        <w:t>rals</w:t>
      </w:r>
      <w:r w:rsidR="0038590C" w:rsidRPr="005E6419">
        <w:t xml:space="preserve"> to the DCS Overseas Educational Supportability Team (OEST)</w:t>
      </w:r>
      <w:r w:rsidR="00601F29">
        <w:t xml:space="preserve"> </w:t>
      </w:r>
      <w:r w:rsidR="003B2136">
        <w:t>(</w:t>
      </w:r>
      <w:r w:rsidR="00601F29">
        <w:t>i</w:t>
      </w:r>
      <w:r w:rsidR="00601F29" w:rsidRPr="005E6419">
        <w:t>n overseas locations where emerging safeguarding needs occur that cannot be sufficiently supported</w:t>
      </w:r>
      <w:r w:rsidR="003B2136">
        <w:t>.)</w:t>
      </w:r>
    </w:p>
    <w:p w14:paraId="4D5C69DE" w14:textId="341B0A76" w:rsidR="00F118F5" w:rsidRPr="005E6419" w:rsidRDefault="00724C04" w:rsidP="00F118F5">
      <w:pPr>
        <w:pStyle w:val="JSPPara"/>
        <w:numPr>
          <w:ilvl w:val="1"/>
          <w:numId w:val="1"/>
        </w:numPr>
      </w:pPr>
      <w:r>
        <w:t>u</w:t>
      </w:r>
      <w:r w:rsidR="00F118F5" w:rsidRPr="005E6419">
        <w:t>nderstand</w:t>
      </w:r>
      <w:r>
        <w:t>ing</w:t>
      </w:r>
      <w:r w:rsidR="00F118F5" w:rsidRPr="005E6419">
        <w:t xml:space="preserve"> the assessment process for providing Early Help and intervention, including criteria for action and local contracted social care referral arrangements</w:t>
      </w:r>
      <w:r w:rsidR="00EF52ED">
        <w:t>.</w:t>
      </w:r>
    </w:p>
    <w:p w14:paraId="78257E63" w14:textId="5B81E72E" w:rsidR="003411EB" w:rsidRPr="001D4E1B" w:rsidRDefault="00F13CA7" w:rsidP="004D7AF8">
      <w:pPr>
        <w:pStyle w:val="JSPPara"/>
        <w:numPr>
          <w:ilvl w:val="1"/>
          <w:numId w:val="1"/>
        </w:numPr>
        <w:rPr>
          <w:rFonts w:eastAsia="Yu Gothic UI Semilight"/>
        </w:rPr>
      </w:pPr>
      <w:r>
        <w:t>i</w:t>
      </w:r>
      <w:r w:rsidR="00477760" w:rsidRPr="005E6419">
        <w:t>nstil</w:t>
      </w:r>
      <w:r>
        <w:t>ling</w:t>
      </w:r>
      <w:r w:rsidR="00477760" w:rsidRPr="005E6419">
        <w:t xml:space="preserve"> and embed</w:t>
      </w:r>
      <w:r>
        <w:t>ding</w:t>
      </w:r>
      <w:r w:rsidR="00477760" w:rsidRPr="005E6419">
        <w:t xml:space="preserve"> a culture</w:t>
      </w:r>
      <w:r>
        <w:t xml:space="preserve"> among all staff,</w:t>
      </w:r>
      <w:r w:rsidR="00477760" w:rsidRPr="005E6419">
        <w:t xml:space="preserve"> of listening to children and taking account of their wishes and feelings</w:t>
      </w:r>
      <w:r w:rsidR="00F45E1C">
        <w:t>.  Instilling and embedding</w:t>
      </w:r>
      <w:r w:rsidR="00477760" w:rsidRPr="005E6419">
        <w:t xml:space="preserve"> any measures the School or Setting may put in place to protect them</w:t>
      </w:r>
      <w:r w:rsidR="00EF52ED">
        <w:t>.</w:t>
      </w:r>
    </w:p>
    <w:p w14:paraId="257AB076" w14:textId="3F6364A1" w:rsidR="000E0A5A" w:rsidRPr="005E6419" w:rsidRDefault="00484263" w:rsidP="000E0A5A">
      <w:pPr>
        <w:pStyle w:val="JSPPara"/>
        <w:numPr>
          <w:ilvl w:val="1"/>
          <w:numId w:val="1"/>
        </w:numPr>
      </w:pPr>
      <w:r>
        <w:lastRenderedPageBreak/>
        <w:t>u</w:t>
      </w:r>
      <w:r w:rsidR="000E0A5A" w:rsidRPr="005E6419">
        <w:t>nderstand</w:t>
      </w:r>
      <w:r>
        <w:t>ing</w:t>
      </w:r>
      <w:r w:rsidR="000E0A5A" w:rsidRPr="005E6419">
        <w:t xml:space="preserve"> the lasting impact that adversity and trauma can have</w:t>
      </w:r>
      <w:r>
        <w:t xml:space="preserve"> on children</w:t>
      </w:r>
      <w:r w:rsidR="000E0A5A" w:rsidRPr="005E6419">
        <w:t xml:space="preserve">, </w:t>
      </w:r>
      <w:r w:rsidR="00C03BEC">
        <w:t>(</w:t>
      </w:r>
      <w:r w:rsidR="000E0A5A" w:rsidRPr="005E6419">
        <w:t xml:space="preserve">including on </w:t>
      </w:r>
      <w:r>
        <w:t>their</w:t>
      </w:r>
      <w:r w:rsidR="000E0A5A" w:rsidRPr="005E6419">
        <w:t xml:space="preserve"> behaviour, mental health and wellbeing</w:t>
      </w:r>
      <w:r w:rsidR="00C03BEC">
        <w:t>)</w:t>
      </w:r>
      <w:r w:rsidR="000E0A5A" w:rsidRPr="005E6419">
        <w:t xml:space="preserve">, and </w:t>
      </w:r>
      <w:r w:rsidR="00C03BEC">
        <w:t xml:space="preserve">understanding </w:t>
      </w:r>
      <w:r w:rsidR="000E0A5A" w:rsidRPr="005E6419">
        <w:t xml:space="preserve">what is needed in responding to this </w:t>
      </w:r>
      <w:r w:rsidR="00D73CB8">
        <w:t>to</w:t>
      </w:r>
      <w:r w:rsidR="000E0A5A" w:rsidRPr="005E6419">
        <w:t xml:space="preserve"> promot</w:t>
      </w:r>
      <w:r w:rsidR="00D73CB8">
        <w:t>e</w:t>
      </w:r>
      <w:r w:rsidR="000E0A5A" w:rsidRPr="005E6419">
        <w:t xml:space="preserve"> </w:t>
      </w:r>
      <w:r w:rsidR="00E331CC">
        <w:t xml:space="preserve">positive </w:t>
      </w:r>
      <w:r w:rsidR="000E0A5A" w:rsidRPr="005E6419">
        <w:t>educational outcomes</w:t>
      </w:r>
      <w:r w:rsidR="00EF52ED">
        <w:t>.</w:t>
      </w:r>
    </w:p>
    <w:p w14:paraId="29CD30D4" w14:textId="0430BD15" w:rsidR="001D4E1B" w:rsidRPr="007F583E" w:rsidRDefault="00347AFA" w:rsidP="004D7AF8">
      <w:pPr>
        <w:pStyle w:val="JSPPara"/>
        <w:numPr>
          <w:ilvl w:val="1"/>
          <w:numId w:val="1"/>
        </w:numPr>
        <w:rPr>
          <w:rFonts w:eastAsia="Yu Gothic UI Semilight"/>
        </w:rPr>
      </w:pPr>
      <w:r>
        <w:t>u</w:t>
      </w:r>
      <w:r w:rsidR="00701363" w:rsidRPr="005E6419">
        <w:t>nderstand</w:t>
      </w:r>
      <w:r>
        <w:t>ing</w:t>
      </w:r>
      <w:r w:rsidR="00701363" w:rsidRPr="005E6419">
        <w:t xml:space="preserve"> and support</w:t>
      </w:r>
      <w:r>
        <w:t>ing</w:t>
      </w:r>
      <w:r w:rsidR="00701363" w:rsidRPr="005E6419">
        <w:t xml:space="preserve"> the </w:t>
      </w:r>
      <w:r>
        <w:t>S</w:t>
      </w:r>
      <w:r w:rsidR="00701363" w:rsidRPr="005E6419">
        <w:t>chool</w:t>
      </w:r>
      <w:r>
        <w:t xml:space="preserve"> or Setting</w:t>
      </w:r>
      <w:r w:rsidR="00701363" w:rsidRPr="005E6419">
        <w:t xml:space="preserve"> with regards to Government requirements</w:t>
      </w:r>
      <w:r w:rsidR="00EF52ED">
        <w:t>.</w:t>
      </w:r>
    </w:p>
    <w:p w14:paraId="3E036583" w14:textId="4C0AF912" w:rsidR="007F583E" w:rsidRPr="003B768D" w:rsidRDefault="001D4DE0" w:rsidP="004D7AF8">
      <w:pPr>
        <w:pStyle w:val="JSPPara"/>
        <w:numPr>
          <w:ilvl w:val="1"/>
          <w:numId w:val="1"/>
        </w:numPr>
        <w:rPr>
          <w:rFonts w:eastAsia="Yu Gothic UI Semilight"/>
        </w:rPr>
      </w:pPr>
      <w:r>
        <w:t>u</w:t>
      </w:r>
      <w:r w:rsidR="007F583E" w:rsidRPr="005E6419">
        <w:t>nderstand</w:t>
      </w:r>
      <w:r>
        <w:t>ing</w:t>
      </w:r>
      <w:r w:rsidR="007F583E" w:rsidRPr="005E6419">
        <w:t xml:space="preserve"> the unique risks associated with online safety and ensure all staff are confident that they possess the relevant knowledge and capability to keep children safe</w:t>
      </w:r>
      <w:r w:rsidR="00EF52ED">
        <w:t>.</w:t>
      </w:r>
      <w:r w:rsidR="007F583E" w:rsidRPr="005E6419">
        <w:t xml:space="preserve"> </w:t>
      </w:r>
    </w:p>
    <w:p w14:paraId="24E18183" w14:textId="4ECD035D" w:rsidR="003B768D" w:rsidRPr="005E6419" w:rsidRDefault="00E63482" w:rsidP="000917AC">
      <w:pPr>
        <w:pStyle w:val="JSPPara"/>
        <w:numPr>
          <w:ilvl w:val="1"/>
          <w:numId w:val="1"/>
        </w:numPr>
      </w:pPr>
      <w:r>
        <w:t>b</w:t>
      </w:r>
      <w:r w:rsidR="003B768D" w:rsidRPr="005E6419">
        <w:t>e</w:t>
      </w:r>
      <w:r>
        <w:t>ing</w:t>
      </w:r>
      <w:r w:rsidR="003B768D" w:rsidRPr="005E6419">
        <w:t xml:space="preserve"> alert to the specific needs and threats to those with special educational needs and</w:t>
      </w:r>
      <w:r w:rsidR="00602D06">
        <w:t>/or</w:t>
      </w:r>
      <w:r w:rsidR="003B768D" w:rsidRPr="005E6419">
        <w:t xml:space="preserve"> disabilities (SEND)</w:t>
      </w:r>
      <w:r>
        <w:t xml:space="preserve">. </w:t>
      </w:r>
      <w:r w:rsidR="003B768D" w:rsidRPr="005E6419">
        <w:t xml:space="preserve"> </w:t>
      </w:r>
      <w:r>
        <w:t>T</w:t>
      </w:r>
      <w:r w:rsidR="003B768D" w:rsidRPr="005E6419">
        <w:t>hose with relevant health conditions and young carers and understand the importance of information sharing, both within the school and college, and with the safeguarding partners, other agencies, organisations and practitioners.</w:t>
      </w:r>
    </w:p>
    <w:p w14:paraId="0E44F933" w14:textId="173363EA" w:rsidR="00B54DB8" w:rsidRDefault="00B54DB8" w:rsidP="006C6ED0">
      <w:pPr>
        <w:pStyle w:val="JSPSect"/>
      </w:pPr>
      <w:r>
        <w:t>All Staff Responsibilities</w:t>
      </w:r>
    </w:p>
    <w:p w14:paraId="7A38EAFD" w14:textId="515B56E6" w:rsidR="00F34A02" w:rsidRPr="00B038DC" w:rsidRDefault="00F34A02" w:rsidP="00F34A02">
      <w:pPr>
        <w:pStyle w:val="JSPPara"/>
        <w:rPr>
          <w:rFonts w:eastAsia="Arial"/>
          <w:b/>
          <w:bCs/>
        </w:rPr>
      </w:pPr>
      <w:r w:rsidRPr="00B038DC">
        <w:rPr>
          <w:rFonts w:eastAsia="Arial"/>
          <w:bCs/>
        </w:rPr>
        <w:t>E</w:t>
      </w:r>
      <w:r w:rsidRPr="00B038DC">
        <w:t xml:space="preserve">veryone who works with children has a responsibility </w:t>
      </w:r>
      <w:bookmarkStart w:id="7" w:name="_Int_LDowRcfv"/>
      <w:r w:rsidRPr="00B038DC">
        <w:t>for keeping</w:t>
      </w:r>
      <w:bookmarkEnd w:id="7"/>
      <w:r w:rsidRPr="00B038DC">
        <w:t xml:space="preserve"> them safe. No single practitioner can have a full picture of a child’s needs and circumstances and, if children and families are to receive the right help at the right time, everyone who meets them has a role to play in identifying concerns, sharing information and taking prompt action. Staff must always </w:t>
      </w:r>
      <w:bookmarkStart w:id="8" w:name="_Int_ON9I0EXr"/>
      <w:r w:rsidRPr="00B038DC">
        <w:t>consider,</w:t>
      </w:r>
      <w:bookmarkEnd w:id="8"/>
      <w:r w:rsidRPr="00B038DC">
        <w:t xml:space="preserve"> what is in the best interest of the child. All staff will:</w:t>
      </w:r>
    </w:p>
    <w:p w14:paraId="22BE00F5" w14:textId="6CB3ADEA" w:rsidR="00AD016F" w:rsidRDefault="00AD016F" w:rsidP="00F34A02">
      <w:pPr>
        <w:pStyle w:val="JSPPara"/>
        <w:numPr>
          <w:ilvl w:val="1"/>
          <w:numId w:val="1"/>
        </w:numPr>
        <w:rPr>
          <w:lang w:eastAsia="en-GB"/>
        </w:rPr>
      </w:pPr>
      <w:r>
        <w:t>have an awareness of safeguarding issues that can put children at risk of harm. Behaviours linked to issues such as drug taking and/or alcohol misuse, unexplainable and/or persistent absences from education, serious violence</w:t>
      </w:r>
      <w:r w:rsidR="00CA4625">
        <w:t xml:space="preserve">, </w:t>
      </w:r>
      <w:r>
        <w:t>radicalisation and consensual and non-consensual sharing of nude and semi-nude images and/or videos</w:t>
      </w:r>
      <w:r w:rsidR="00CA4625">
        <w:t xml:space="preserve"> </w:t>
      </w:r>
      <w:r>
        <w:t xml:space="preserve">can be signs that children are at risk. </w:t>
      </w:r>
    </w:p>
    <w:p w14:paraId="7007E714" w14:textId="2FF415EA" w:rsidR="00F34A02" w:rsidRDefault="0025586D" w:rsidP="00F34A02">
      <w:pPr>
        <w:pStyle w:val="JSPPara"/>
        <w:numPr>
          <w:ilvl w:val="1"/>
          <w:numId w:val="1"/>
        </w:numPr>
        <w:rPr>
          <w:lang w:eastAsia="en-GB"/>
        </w:rPr>
      </w:pPr>
      <w:r>
        <w:rPr>
          <w:lang w:eastAsia="en-GB"/>
        </w:rPr>
        <w:t>m</w:t>
      </w:r>
      <w:r w:rsidR="00E22197">
        <w:rPr>
          <w:lang w:eastAsia="en-GB"/>
        </w:rPr>
        <w:t xml:space="preserve">aintain an appropriate </w:t>
      </w:r>
      <w:r w:rsidR="006E6610">
        <w:rPr>
          <w:lang w:eastAsia="en-GB"/>
        </w:rPr>
        <w:t>level of confidentiality, involving only those who need to be involved.</w:t>
      </w:r>
    </w:p>
    <w:p w14:paraId="646E1B7F" w14:textId="1DC47204" w:rsidR="00E22741" w:rsidRPr="009E125F" w:rsidRDefault="0025586D" w:rsidP="00E22741">
      <w:pPr>
        <w:pStyle w:val="JSPPara"/>
        <w:numPr>
          <w:ilvl w:val="1"/>
          <w:numId w:val="1"/>
        </w:numPr>
      </w:pPr>
      <w:r>
        <w:t>b</w:t>
      </w:r>
      <w:r w:rsidR="00E22741" w:rsidRPr="009E125F">
        <w:t>e aware of systems within the school or setting which support safeguarding, explained as part of each staff induction.</w:t>
      </w:r>
    </w:p>
    <w:p w14:paraId="412D38EC" w14:textId="5E35F450" w:rsidR="007D071F" w:rsidRPr="009E125F" w:rsidRDefault="0025586D" w:rsidP="007D071F">
      <w:pPr>
        <w:pStyle w:val="JSPPara"/>
        <w:numPr>
          <w:ilvl w:val="1"/>
          <w:numId w:val="1"/>
        </w:numPr>
      </w:pPr>
      <w:r>
        <w:t>s</w:t>
      </w:r>
      <w:r w:rsidR="007D071F" w:rsidRPr="00072F31">
        <w:t>ee, listen and respect the child, with the expectation that they are competent rather than not.</w:t>
      </w:r>
    </w:p>
    <w:p w14:paraId="35E52C29" w14:textId="7D5CD75F" w:rsidR="00632BD5" w:rsidRPr="009E125F" w:rsidRDefault="0025586D" w:rsidP="003613A7">
      <w:pPr>
        <w:pStyle w:val="JSPPara"/>
        <w:numPr>
          <w:ilvl w:val="1"/>
          <w:numId w:val="1"/>
        </w:numPr>
      </w:pPr>
      <w:r>
        <w:t>r</w:t>
      </w:r>
      <w:r w:rsidR="00632BD5" w:rsidRPr="00072F31">
        <w:t xml:space="preserve">ead and understand this </w:t>
      </w:r>
      <w:r w:rsidR="00134963">
        <w:t>Policy D</w:t>
      </w:r>
      <w:r w:rsidR="00632BD5" w:rsidRPr="00072F31">
        <w:t xml:space="preserve">irective and Part </w:t>
      </w:r>
      <w:r w:rsidR="00A520C9">
        <w:t>1</w:t>
      </w:r>
      <w:r w:rsidR="00632BD5" w:rsidRPr="00072F31">
        <w:t xml:space="preserve"> of KCSIE and sign a declaration at the beginning of each academic year</w:t>
      </w:r>
      <w:r w:rsidR="00632BD5">
        <w:t xml:space="preserve"> </w:t>
      </w:r>
      <w:r w:rsidR="00AA14DF">
        <w:t xml:space="preserve">on </w:t>
      </w:r>
      <w:r w:rsidR="00632BD5">
        <w:t>My Concern</w:t>
      </w:r>
      <w:r w:rsidR="00632BD5" w:rsidRPr="00072F31">
        <w:t xml:space="preserve">. </w:t>
      </w:r>
    </w:p>
    <w:p w14:paraId="7E740470" w14:textId="5DB7DA21" w:rsidR="003613A7" w:rsidRPr="009E125F" w:rsidRDefault="0025586D" w:rsidP="003613A7">
      <w:pPr>
        <w:pStyle w:val="JSPPara"/>
        <w:numPr>
          <w:ilvl w:val="1"/>
          <w:numId w:val="1"/>
        </w:numPr>
      </w:pPr>
      <w:r>
        <w:t>a</w:t>
      </w:r>
      <w:r w:rsidR="003613A7" w:rsidRPr="00072F31">
        <w:t xml:space="preserve">dhere to the staff </w:t>
      </w:r>
      <w:r w:rsidR="00613F24">
        <w:t>C</w:t>
      </w:r>
      <w:r w:rsidR="003613A7" w:rsidRPr="00072F31">
        <w:t xml:space="preserve">ode of </w:t>
      </w:r>
      <w:r w:rsidR="00613F24">
        <w:t>C</w:t>
      </w:r>
      <w:r w:rsidR="003613A7" w:rsidRPr="00072F31">
        <w:t xml:space="preserve">onduct and Civil Service Code. </w:t>
      </w:r>
    </w:p>
    <w:p w14:paraId="5B1D8208" w14:textId="0E44E658" w:rsidR="006E6610" w:rsidRPr="00D225BC" w:rsidRDefault="0025586D" w:rsidP="00F34A02">
      <w:pPr>
        <w:pStyle w:val="JSPPara"/>
        <w:numPr>
          <w:ilvl w:val="1"/>
          <w:numId w:val="1"/>
        </w:numPr>
        <w:rPr>
          <w:lang w:eastAsia="en-GB"/>
        </w:rPr>
      </w:pPr>
      <w:r>
        <w:rPr>
          <w:rFonts w:eastAsia="Yu Gothic UI Semilight"/>
        </w:rPr>
        <w:t>r</w:t>
      </w:r>
      <w:r w:rsidR="00D225BC" w:rsidRPr="00072F31">
        <w:rPr>
          <w:rFonts w:eastAsia="Yu Gothic UI Semilight"/>
        </w:rPr>
        <w:t xml:space="preserve">emain alert to potential indicators of abuse, neglect and </w:t>
      </w:r>
      <w:r w:rsidR="00046805" w:rsidRPr="00072F31">
        <w:rPr>
          <w:rFonts w:eastAsia="Yu Gothic UI Semilight"/>
        </w:rPr>
        <w:t>exploitation</w:t>
      </w:r>
      <w:r w:rsidR="00EF52ED">
        <w:rPr>
          <w:rFonts w:eastAsia="Yu Gothic UI Semilight"/>
        </w:rPr>
        <w:t>.</w:t>
      </w:r>
    </w:p>
    <w:p w14:paraId="648BCF10" w14:textId="76C1F839" w:rsidR="0024169B" w:rsidRPr="00B93F02" w:rsidRDefault="0025586D" w:rsidP="0024169B">
      <w:pPr>
        <w:pStyle w:val="JSPPara"/>
        <w:numPr>
          <w:ilvl w:val="1"/>
          <w:numId w:val="1"/>
        </w:numPr>
      </w:pPr>
      <w:bookmarkStart w:id="9" w:name="_Int_HinApD06"/>
      <w:r>
        <w:t>a</w:t>
      </w:r>
      <w:r w:rsidR="0024169B" w:rsidRPr="00072F31">
        <w:t>ttend</w:t>
      </w:r>
      <w:bookmarkEnd w:id="9"/>
      <w:r w:rsidR="0024169B" w:rsidRPr="00072F31">
        <w:t xml:space="preserve"> the appropriate safeguarding and child protection training regularly (including online safety).</w:t>
      </w:r>
    </w:p>
    <w:p w14:paraId="0BFE4D91" w14:textId="1B957C6A" w:rsidR="00924227" w:rsidRPr="009E125F" w:rsidRDefault="0025586D" w:rsidP="007D39EB">
      <w:pPr>
        <w:pStyle w:val="JSPPara"/>
        <w:numPr>
          <w:ilvl w:val="1"/>
          <w:numId w:val="1"/>
        </w:numPr>
      </w:pPr>
      <w:r>
        <w:t>r</w:t>
      </w:r>
      <w:r w:rsidR="00924227" w:rsidRPr="00072F31">
        <w:t xml:space="preserve">ecord then </w:t>
      </w:r>
      <w:bookmarkStart w:id="10" w:name="_Int_aOeuM7i8"/>
      <w:r w:rsidR="00924227" w:rsidRPr="00072F31">
        <w:t>report</w:t>
      </w:r>
      <w:bookmarkEnd w:id="10"/>
      <w:r w:rsidR="00924227" w:rsidRPr="00072F31">
        <w:t xml:space="preserve"> any concern for a child’s welfare or safety to the DSL as soon as possible.</w:t>
      </w:r>
    </w:p>
    <w:p w14:paraId="3C4B8FF5" w14:textId="3FEFC06E" w:rsidR="00D225BC" w:rsidRDefault="0025586D" w:rsidP="00F34A02">
      <w:pPr>
        <w:pStyle w:val="JSPPara"/>
        <w:numPr>
          <w:ilvl w:val="1"/>
          <w:numId w:val="1"/>
        </w:numPr>
        <w:rPr>
          <w:lang w:eastAsia="en-GB"/>
        </w:rPr>
      </w:pPr>
      <w:r>
        <w:t>h</w:t>
      </w:r>
      <w:r w:rsidR="000A145B" w:rsidRPr="00072F31">
        <w:t>ave log in access to and attend training on the use of My Concern</w:t>
      </w:r>
      <w:r w:rsidR="00EF52ED">
        <w:t>.</w:t>
      </w:r>
    </w:p>
    <w:p w14:paraId="2793C441" w14:textId="2B20D3A1" w:rsidR="000A145B" w:rsidRDefault="004F5EF3" w:rsidP="00EF52ED">
      <w:pPr>
        <w:pStyle w:val="JSPPara"/>
        <w:numPr>
          <w:ilvl w:val="1"/>
          <w:numId w:val="1"/>
        </w:numPr>
        <w:rPr>
          <w:lang w:eastAsia="en-GB"/>
        </w:rPr>
      </w:pPr>
      <w:r>
        <w:lastRenderedPageBreak/>
        <w:t>p</w:t>
      </w:r>
      <w:r w:rsidR="007A56AA" w:rsidRPr="00072F31">
        <w:t>rovide a safe, child centred environment in which children can learn</w:t>
      </w:r>
      <w:r w:rsidR="007A56AA">
        <w:t xml:space="preserve"> and thrive</w:t>
      </w:r>
      <w:r w:rsidR="00EF52ED">
        <w:t>.</w:t>
      </w:r>
    </w:p>
    <w:p w14:paraId="09D74A98" w14:textId="7600B56C" w:rsidR="0041585A" w:rsidRPr="009E125F" w:rsidRDefault="004F5EF3" w:rsidP="0041585A">
      <w:pPr>
        <w:pStyle w:val="JSPPara"/>
        <w:numPr>
          <w:ilvl w:val="1"/>
          <w:numId w:val="1"/>
        </w:numPr>
      </w:pPr>
      <w:r>
        <w:t>b</w:t>
      </w:r>
      <w:r w:rsidR="0041585A" w:rsidRPr="00072F31">
        <w:t xml:space="preserve">e prepared to identify children who may benefit from Early Help. </w:t>
      </w:r>
    </w:p>
    <w:p w14:paraId="235562B1" w14:textId="0134269D" w:rsidR="0041585A" w:rsidRPr="009E125F" w:rsidRDefault="004F5EF3" w:rsidP="0041585A">
      <w:pPr>
        <w:pStyle w:val="JSPPara"/>
        <w:numPr>
          <w:ilvl w:val="1"/>
          <w:numId w:val="1"/>
        </w:numPr>
      </w:pPr>
      <w:r>
        <w:t>n</w:t>
      </w:r>
      <w:r w:rsidR="0041585A" w:rsidRPr="00072F31">
        <w:t>ever promise a child that secrets can be kept</w:t>
      </w:r>
      <w:r w:rsidR="00EF52ED">
        <w:t>.</w:t>
      </w:r>
      <w:r w:rsidR="0041585A" w:rsidRPr="00072F31">
        <w:t xml:space="preserve"> </w:t>
      </w:r>
    </w:p>
    <w:p w14:paraId="1DB7DFFE" w14:textId="232A83AC" w:rsidR="0041585A" w:rsidRPr="009E125F" w:rsidRDefault="004F5EF3" w:rsidP="0041585A">
      <w:pPr>
        <w:pStyle w:val="JSPPara"/>
        <w:numPr>
          <w:ilvl w:val="1"/>
          <w:numId w:val="1"/>
        </w:numPr>
      </w:pPr>
      <w:r>
        <w:t>r</w:t>
      </w:r>
      <w:r w:rsidR="0041585A" w:rsidRPr="00072F31">
        <w:t>eassure victims that they are being taken seriously and that they will be supported and kept safe</w:t>
      </w:r>
      <w:r w:rsidR="00EF52ED">
        <w:t>.</w:t>
      </w:r>
    </w:p>
    <w:p w14:paraId="3218D5E3" w14:textId="6BC62D31" w:rsidR="0041585A" w:rsidRPr="009E125F" w:rsidRDefault="004F5EF3" w:rsidP="0041585A">
      <w:pPr>
        <w:pStyle w:val="JSPPara"/>
        <w:numPr>
          <w:ilvl w:val="1"/>
          <w:numId w:val="1"/>
        </w:numPr>
      </w:pPr>
      <w:r>
        <w:t>n</w:t>
      </w:r>
      <w:r w:rsidR="0041585A" w:rsidRPr="00072F31">
        <w:t>ever give the impression that a child is creating a problem by reporting any form of abuse and/or neglect</w:t>
      </w:r>
      <w:r w:rsidR="00EF52ED">
        <w:t>.</w:t>
      </w:r>
    </w:p>
    <w:p w14:paraId="7DD22B4B" w14:textId="7284FC75" w:rsidR="0041585A" w:rsidRPr="009E125F" w:rsidRDefault="004F5EF3" w:rsidP="0041585A">
      <w:pPr>
        <w:pStyle w:val="JSPPara"/>
        <w:numPr>
          <w:ilvl w:val="1"/>
          <w:numId w:val="1"/>
        </w:numPr>
      </w:pPr>
      <w:r>
        <w:t>r</w:t>
      </w:r>
      <w:r w:rsidR="0041585A" w:rsidRPr="00072F31">
        <w:t>ecognise that children may not feel ready or know how to tell someone that they are being abused, exploited, or neglected, and/or they may not recognise their experiences as harmful.</w:t>
      </w:r>
    </w:p>
    <w:p w14:paraId="02D3E78B" w14:textId="1ABCCBE1" w:rsidR="0041585A" w:rsidRPr="009E125F" w:rsidRDefault="004F5EF3" w:rsidP="0041585A">
      <w:pPr>
        <w:pStyle w:val="JSPPara"/>
        <w:numPr>
          <w:ilvl w:val="1"/>
          <w:numId w:val="1"/>
        </w:numPr>
      </w:pPr>
      <w:r>
        <w:t>d</w:t>
      </w:r>
      <w:r w:rsidR="0041585A" w:rsidRPr="00072F31">
        <w:t xml:space="preserve">emonstrate professional curiosity and speak to the DSL regarding concerns about a child. </w:t>
      </w:r>
    </w:p>
    <w:p w14:paraId="085DCE55" w14:textId="35A33DFF" w:rsidR="007D39EB" w:rsidRDefault="004F5EF3" w:rsidP="007D39EB">
      <w:pPr>
        <w:pStyle w:val="JSPPara"/>
        <w:numPr>
          <w:ilvl w:val="1"/>
          <w:numId w:val="1"/>
        </w:numPr>
      </w:pPr>
      <w:r>
        <w:t>r</w:t>
      </w:r>
      <w:r w:rsidR="0041585A" w:rsidRPr="00072F31">
        <w:t xml:space="preserve">emain aware that technology is a significant component in many safeguarding and wellbeing issues and children are at risk of abuse and other risks online as well as face to face. </w:t>
      </w:r>
    </w:p>
    <w:p w14:paraId="6CAC82C0" w14:textId="334BA57F" w:rsidR="00BC10AE" w:rsidRDefault="004F5EF3" w:rsidP="007D39EB">
      <w:pPr>
        <w:pStyle w:val="JSPPara"/>
        <w:numPr>
          <w:ilvl w:val="1"/>
          <w:numId w:val="1"/>
        </w:numPr>
      </w:pPr>
      <w:r>
        <w:t>m</w:t>
      </w:r>
      <w:r w:rsidR="007D39EB">
        <w:t>aintain</w:t>
      </w:r>
      <w:r w:rsidR="00BC10AE" w:rsidRPr="00714DDD">
        <w:t xml:space="preserve"> an ‘it could happen here’ </w:t>
      </w:r>
      <w:r w:rsidR="007D39EB">
        <w:t xml:space="preserve">attitude </w:t>
      </w:r>
      <w:r w:rsidR="00BC10AE" w:rsidRPr="00714DDD">
        <w:t xml:space="preserve">where safeguarding is concerned. </w:t>
      </w:r>
    </w:p>
    <w:p w14:paraId="18E8E56F" w14:textId="7547DC28" w:rsidR="004F5EF3" w:rsidRDefault="004F5EF3" w:rsidP="00051F48">
      <w:pPr>
        <w:pStyle w:val="JSPPara"/>
        <w:ind w:left="567"/>
      </w:pPr>
      <w:r w:rsidRPr="00072F31">
        <w:t>Teaching staff must work in accordance with Teaching Standards which state that teachers (including Head Teachers) must safeguard children’s wellbeing and maintain public trust in the teaching profession as part of their professional duties</w:t>
      </w:r>
      <w:r>
        <w:t>.</w:t>
      </w:r>
    </w:p>
    <w:p w14:paraId="022D9082" w14:textId="02D16128" w:rsidR="00E533A8" w:rsidRDefault="00E241A5" w:rsidP="006C6ED0">
      <w:pPr>
        <w:pStyle w:val="JSPSect"/>
      </w:pPr>
      <w:r>
        <w:t xml:space="preserve">School </w:t>
      </w:r>
      <w:r w:rsidR="00E533A8">
        <w:t xml:space="preserve">Governance Committee </w:t>
      </w:r>
      <w:r w:rsidR="00E20DC7">
        <w:t>Responsibilities</w:t>
      </w:r>
    </w:p>
    <w:p w14:paraId="7FAF2E4A" w14:textId="6CB6F837" w:rsidR="00E533A8" w:rsidRDefault="00111726" w:rsidP="00E533A8">
      <w:pPr>
        <w:pStyle w:val="JSPPara"/>
        <w:rPr>
          <w:lang w:eastAsia="en-GB"/>
        </w:rPr>
      </w:pPr>
      <w:r>
        <w:rPr>
          <w:rStyle w:val="Emphasis"/>
          <w:i w:val="0"/>
          <w:iCs w:val="0"/>
          <w:color w:val="auto"/>
        </w:rPr>
        <w:t xml:space="preserve">DCS </w:t>
      </w:r>
      <w:r w:rsidR="00E20DC7" w:rsidRPr="00E20DC7">
        <w:rPr>
          <w:rStyle w:val="Emphasis"/>
          <w:i w:val="0"/>
          <w:iCs w:val="0"/>
          <w:color w:val="auto"/>
        </w:rPr>
        <w:t>School</w:t>
      </w:r>
      <w:r>
        <w:rPr>
          <w:rStyle w:val="Emphasis"/>
          <w:i w:val="0"/>
          <w:iCs w:val="0"/>
          <w:color w:val="auto"/>
        </w:rPr>
        <w:t xml:space="preserve"> and </w:t>
      </w:r>
      <w:r w:rsidR="00E20DC7" w:rsidRPr="00E20DC7">
        <w:rPr>
          <w:rStyle w:val="Emphasis"/>
          <w:i w:val="0"/>
          <w:iCs w:val="0"/>
          <w:color w:val="auto"/>
        </w:rPr>
        <w:t xml:space="preserve">Setting Governance </w:t>
      </w:r>
      <w:r>
        <w:rPr>
          <w:rStyle w:val="Emphasis"/>
          <w:i w:val="0"/>
          <w:iCs w:val="0"/>
          <w:color w:val="auto"/>
        </w:rPr>
        <w:t>C</w:t>
      </w:r>
      <w:r w:rsidR="00E20DC7" w:rsidRPr="00E20DC7">
        <w:rPr>
          <w:rStyle w:val="Emphasis"/>
          <w:i w:val="0"/>
          <w:iCs w:val="0"/>
          <w:color w:val="auto"/>
        </w:rPr>
        <w:t>ommittees (SGC)</w:t>
      </w:r>
      <w:r w:rsidR="00912392">
        <w:rPr>
          <w:rStyle w:val="FootnoteReference"/>
        </w:rPr>
        <w:footnoteReference w:id="5"/>
      </w:r>
      <w:r w:rsidR="00E20DC7" w:rsidRPr="00E20DC7">
        <w:rPr>
          <w:rStyle w:val="Emphasis"/>
          <w:i w:val="0"/>
          <w:iCs w:val="0"/>
          <w:color w:val="auto"/>
        </w:rPr>
        <w:t xml:space="preserve"> are expected to provide strategic challenge to senior leadership and assure themselves that the safeguarding policies and procedures in place are effective in the delivery of a robust approach to safeguarding.</w:t>
      </w:r>
      <w:r w:rsidR="00E20DC7" w:rsidRPr="00E20DC7">
        <w:rPr>
          <w:rStyle w:val="Emphasis"/>
          <w:color w:val="auto"/>
        </w:rPr>
        <w:t xml:space="preserve"> </w:t>
      </w:r>
      <w:r w:rsidR="00E20DC7" w:rsidRPr="00E20DC7">
        <w:t>The SGC will facilitate a whole-school approach to safeguarding, ensuring that the safety and welfare of children underpin the ethos and culture.</w:t>
      </w:r>
      <w:r w:rsidR="00E20DC7" w:rsidRPr="00E20DC7">
        <w:rPr>
          <w:rFonts w:eastAsia="Yu Gothic UI Semilight"/>
        </w:rPr>
        <w:t xml:space="preserve"> All members of the </w:t>
      </w:r>
      <w:r w:rsidR="00E20DC7" w:rsidRPr="00E20DC7">
        <w:t>SGC</w:t>
      </w:r>
      <w:r w:rsidR="00E20DC7" w:rsidRPr="00E20DC7">
        <w:rPr>
          <w:rFonts w:eastAsia="Yu Gothic UI Semilight"/>
        </w:rPr>
        <w:t xml:space="preserve"> </w:t>
      </w:r>
      <w:r w:rsidR="00E20DC7" w:rsidRPr="00E20DC7">
        <w:t>will read KCSIE in its entirety and attend safeguarding training and relevant updates to ensure good understanding of safeguarding.</w:t>
      </w:r>
    </w:p>
    <w:p w14:paraId="79975D66" w14:textId="77777777" w:rsidR="00B71585" w:rsidRDefault="00B71585" w:rsidP="006C6ED0">
      <w:pPr>
        <w:pStyle w:val="JSPPara"/>
        <w:rPr>
          <w:lang w:eastAsia="en-GB"/>
        </w:rPr>
      </w:pPr>
      <w:r w:rsidRPr="00072F31">
        <w:t xml:space="preserve">A member of the SGC must be appointed as the Safeguarding Member who is responsible for reporting any ongoing </w:t>
      </w:r>
      <w:r w:rsidRPr="00072F31">
        <w:rPr>
          <w:rFonts w:eastAsia="Yu Gothic UI Semilight"/>
        </w:rPr>
        <w:t xml:space="preserve">concerns to the Assistant Chief Education Officer. </w:t>
      </w:r>
      <w:r w:rsidRPr="00072F31">
        <w:t xml:space="preserve">The Safeguarding Member is responsible for meeting with the DSL in onsite visits to review and discuss safeguarding practices. </w:t>
      </w:r>
    </w:p>
    <w:p w14:paraId="07943C1E" w14:textId="522B2FA7" w:rsidR="00E533A8" w:rsidRPr="00A05D59" w:rsidRDefault="00B71585" w:rsidP="006C6ED0">
      <w:pPr>
        <w:pStyle w:val="JSPPara"/>
        <w:rPr>
          <w:lang w:eastAsia="en-GB"/>
        </w:rPr>
      </w:pPr>
      <w:r w:rsidRPr="00072F31">
        <w:rPr>
          <w:shd w:val="clear" w:color="auto" w:fill="FFFFFF"/>
        </w:rPr>
        <w:t xml:space="preserve">The SGC Chair and Safeguarding </w:t>
      </w:r>
      <w:r>
        <w:rPr>
          <w:shd w:val="clear" w:color="auto" w:fill="FFFFFF"/>
        </w:rPr>
        <w:t>m</w:t>
      </w:r>
      <w:r w:rsidRPr="00072F31">
        <w:rPr>
          <w:shd w:val="clear" w:color="auto" w:fill="FFFFFF"/>
        </w:rPr>
        <w:t>ember, will work with the DSL and</w:t>
      </w:r>
      <w:r w:rsidR="00D624E9">
        <w:rPr>
          <w:shd w:val="clear" w:color="auto" w:fill="FFFFFF"/>
        </w:rPr>
        <w:t xml:space="preserve"> the</w:t>
      </w:r>
      <w:r w:rsidRPr="00072F31">
        <w:rPr>
          <w:shd w:val="clear" w:color="auto" w:fill="FFFFFF"/>
        </w:rPr>
        <w:t xml:space="preserve"> Head Teacher</w:t>
      </w:r>
      <w:r w:rsidR="00D624E9">
        <w:rPr>
          <w:shd w:val="clear" w:color="auto" w:fill="FFFFFF"/>
        </w:rPr>
        <w:t xml:space="preserve"> or Setting </w:t>
      </w:r>
      <w:r>
        <w:rPr>
          <w:shd w:val="clear" w:color="auto" w:fill="FFFFFF"/>
        </w:rPr>
        <w:t>Manager</w:t>
      </w:r>
      <w:r w:rsidRPr="00072F31">
        <w:rPr>
          <w:shd w:val="clear" w:color="auto" w:fill="FFFFFF"/>
        </w:rPr>
        <w:t xml:space="preserve"> to undertake an annual safeguarding self-assessment to ensure that all arrangements and functions within the </w:t>
      </w:r>
      <w:r>
        <w:rPr>
          <w:shd w:val="clear" w:color="auto" w:fill="FFFFFF"/>
        </w:rPr>
        <w:t>establishment</w:t>
      </w:r>
      <w:r w:rsidRPr="00072F31">
        <w:rPr>
          <w:shd w:val="clear" w:color="auto" w:fill="FFFFFF"/>
        </w:rPr>
        <w:t xml:space="preserve"> are carried out in line with </w:t>
      </w:r>
      <w:r w:rsidR="00D624E9">
        <w:rPr>
          <w:shd w:val="clear" w:color="auto" w:fill="FFFFFF"/>
        </w:rPr>
        <w:t>S</w:t>
      </w:r>
      <w:r w:rsidRPr="00072F31">
        <w:rPr>
          <w:shd w:val="clear" w:color="auto" w:fill="FFFFFF"/>
        </w:rPr>
        <w:t xml:space="preserve">ection 175 of </w:t>
      </w:r>
      <w:r w:rsidRPr="00072F31">
        <w:rPr>
          <w:shd w:val="clear" w:color="auto" w:fill="FFFFFF"/>
        </w:rPr>
        <w:lastRenderedPageBreak/>
        <w:t xml:space="preserve">the Education Act 2002. </w:t>
      </w:r>
      <w:r w:rsidRPr="00072F31">
        <w:rPr>
          <w:rFonts w:eastAsia="Yu Gothic UI Semilight"/>
        </w:rPr>
        <w:t xml:space="preserve">Where an EYFS Setting is linked to the </w:t>
      </w:r>
      <w:r w:rsidR="00D624E9">
        <w:rPr>
          <w:rFonts w:eastAsia="Yu Gothic UI Semilight"/>
        </w:rPr>
        <w:t>S</w:t>
      </w:r>
      <w:r w:rsidRPr="00072F31">
        <w:rPr>
          <w:rFonts w:eastAsia="Yu Gothic UI Semilight"/>
        </w:rPr>
        <w:t xml:space="preserve">chool, the oversight and responsibility of the SGC for safeguarding matters extends to the EYFS </w:t>
      </w:r>
      <w:r w:rsidR="0039148D">
        <w:rPr>
          <w:rFonts w:eastAsia="Yu Gothic UI Semilight"/>
        </w:rPr>
        <w:t>S</w:t>
      </w:r>
      <w:r w:rsidRPr="00072F31">
        <w:rPr>
          <w:rFonts w:eastAsia="Yu Gothic UI Semilight"/>
        </w:rPr>
        <w:t>etting also</w:t>
      </w:r>
      <w:r>
        <w:rPr>
          <w:rFonts w:eastAsia="Yu Gothic UI Semilight"/>
        </w:rPr>
        <w:t>.</w:t>
      </w:r>
    </w:p>
    <w:p w14:paraId="7D7640EB" w14:textId="4451477E" w:rsidR="00A05D59" w:rsidRDefault="00D602CD" w:rsidP="006C6ED0">
      <w:pPr>
        <w:pStyle w:val="JSPPara"/>
        <w:rPr>
          <w:lang w:eastAsia="en-GB"/>
        </w:rPr>
      </w:pPr>
      <w:r>
        <w:rPr>
          <w:rFonts w:eastAsia="Yu Gothic UI Semilight"/>
        </w:rPr>
        <w:t>The SGC are required to follow the DfE Data Protection guidance</w:t>
      </w:r>
      <w:r w:rsidR="007D6944">
        <w:rPr>
          <w:rStyle w:val="FootnoteReference"/>
          <w:rFonts w:eastAsia="Yu Gothic UI Semilight"/>
        </w:rPr>
        <w:footnoteReference w:id="6"/>
      </w:r>
      <w:r>
        <w:rPr>
          <w:rFonts w:eastAsia="Yu Gothic UI Semilight"/>
        </w:rPr>
        <w:t xml:space="preserve"> for </w:t>
      </w:r>
      <w:r w:rsidR="009476FB">
        <w:rPr>
          <w:rFonts w:eastAsia="Yu Gothic UI Semilight"/>
        </w:rPr>
        <w:t>S</w:t>
      </w:r>
      <w:r>
        <w:rPr>
          <w:rFonts w:eastAsia="Yu Gothic UI Semilight"/>
        </w:rPr>
        <w:t xml:space="preserve">chools to understand </w:t>
      </w:r>
      <w:r w:rsidR="007D6944">
        <w:rPr>
          <w:rFonts w:eastAsia="Yu Gothic UI Semilight"/>
        </w:rPr>
        <w:t xml:space="preserve">how to comply with data protection law. </w:t>
      </w:r>
    </w:p>
    <w:p w14:paraId="310E68B4" w14:textId="3B5D6AF3" w:rsidR="00E35544" w:rsidRDefault="008D0FC8" w:rsidP="006C6ED0">
      <w:pPr>
        <w:pStyle w:val="JSPSect"/>
      </w:pPr>
      <w:r>
        <w:t xml:space="preserve">Safeguarding Assurance </w:t>
      </w:r>
      <w:r w:rsidR="0014551D">
        <w:t xml:space="preserve">and </w:t>
      </w:r>
      <w:r w:rsidR="004F4731">
        <w:t xml:space="preserve">MOD </w:t>
      </w:r>
      <w:r w:rsidR="0014551D">
        <w:t xml:space="preserve">Governance </w:t>
      </w:r>
    </w:p>
    <w:p w14:paraId="47EEB6B7" w14:textId="5500E401" w:rsidR="00D011F0" w:rsidRDefault="0074045B" w:rsidP="00D011F0">
      <w:pPr>
        <w:pStyle w:val="JSPPara"/>
        <w:rPr>
          <w:lang w:eastAsia="en-GB"/>
        </w:rPr>
      </w:pPr>
      <w:r>
        <w:rPr>
          <w:lang w:eastAsia="en-GB"/>
        </w:rPr>
        <w:t xml:space="preserve">It is vital that all DCS </w:t>
      </w:r>
      <w:r w:rsidR="0065037E">
        <w:rPr>
          <w:lang w:eastAsia="en-GB"/>
        </w:rPr>
        <w:t>S</w:t>
      </w:r>
      <w:r>
        <w:rPr>
          <w:lang w:eastAsia="en-GB"/>
        </w:rPr>
        <w:t xml:space="preserve">chools and </w:t>
      </w:r>
      <w:r w:rsidR="0065037E">
        <w:rPr>
          <w:lang w:eastAsia="en-GB"/>
        </w:rPr>
        <w:t>S</w:t>
      </w:r>
      <w:r>
        <w:rPr>
          <w:lang w:eastAsia="en-GB"/>
        </w:rPr>
        <w:t xml:space="preserve">ettings can demonstrate that they are meeting </w:t>
      </w:r>
      <w:r w:rsidR="00F72F3A">
        <w:rPr>
          <w:lang w:eastAsia="en-GB"/>
        </w:rPr>
        <w:t xml:space="preserve">their duty and following </w:t>
      </w:r>
      <w:r w:rsidR="00271264">
        <w:rPr>
          <w:lang w:eastAsia="en-GB"/>
        </w:rPr>
        <w:t xml:space="preserve">the </w:t>
      </w:r>
      <w:r w:rsidR="00F72F3A">
        <w:rPr>
          <w:lang w:eastAsia="en-GB"/>
        </w:rPr>
        <w:t xml:space="preserve">guidance for safeguarding children and young people. Section 175 of the 2002 Education Act </w:t>
      </w:r>
      <w:r w:rsidR="001C08D4">
        <w:rPr>
          <w:lang w:eastAsia="en-GB"/>
        </w:rPr>
        <w:t xml:space="preserve">requires </w:t>
      </w:r>
      <w:r w:rsidR="00950D7D">
        <w:rPr>
          <w:lang w:eastAsia="en-GB"/>
        </w:rPr>
        <w:t>S</w:t>
      </w:r>
      <w:r w:rsidR="00DA61E2">
        <w:rPr>
          <w:lang w:eastAsia="en-GB"/>
        </w:rPr>
        <w:t xml:space="preserve">chools and their governing bodies to provide information about how the duties set out in the guidance have been discharged. </w:t>
      </w:r>
      <w:r w:rsidR="00F6370D">
        <w:rPr>
          <w:lang w:eastAsia="en-GB"/>
        </w:rPr>
        <w:t xml:space="preserve">As part of a co-ordinated approach, </w:t>
      </w:r>
      <w:r w:rsidR="00F0723D">
        <w:rPr>
          <w:lang w:eastAsia="en-GB"/>
        </w:rPr>
        <w:t xml:space="preserve">the </w:t>
      </w:r>
      <w:r w:rsidR="00F6370D">
        <w:rPr>
          <w:lang w:eastAsia="en-GB"/>
        </w:rPr>
        <w:t xml:space="preserve">Safe Team will conduct </w:t>
      </w:r>
      <w:r w:rsidR="00F0723D">
        <w:rPr>
          <w:lang w:eastAsia="en-GB"/>
        </w:rPr>
        <w:t xml:space="preserve">the Section 175 </w:t>
      </w:r>
      <w:r w:rsidR="003A0AC2">
        <w:rPr>
          <w:lang w:eastAsia="en-GB"/>
        </w:rPr>
        <w:t>process</w:t>
      </w:r>
      <w:r w:rsidR="00F0723D">
        <w:rPr>
          <w:lang w:eastAsia="en-GB"/>
        </w:rPr>
        <w:t xml:space="preserve"> on behalf of DCS. </w:t>
      </w:r>
    </w:p>
    <w:p w14:paraId="44D3CE7F" w14:textId="0B730254" w:rsidR="006C7E95" w:rsidRPr="00CC7CA1" w:rsidRDefault="006C7E95" w:rsidP="006C7E95">
      <w:pPr>
        <w:pStyle w:val="JSPPara"/>
        <w:rPr>
          <w:lang w:eastAsia="en-GB"/>
        </w:rPr>
      </w:pPr>
      <w:r w:rsidRPr="00997DEA">
        <w:rPr>
          <w:rFonts w:eastAsia="Arial"/>
        </w:rPr>
        <w:t>Overseas Commands are responsible for establishing a</w:t>
      </w:r>
      <w:r w:rsidR="008D0FC8">
        <w:rPr>
          <w:rFonts w:eastAsia="Arial"/>
        </w:rPr>
        <w:t xml:space="preserve"> Local Safeguarding Partnership</w:t>
      </w:r>
      <w:r w:rsidRPr="00997DEA">
        <w:rPr>
          <w:rFonts w:eastAsia="Arial"/>
        </w:rPr>
        <w:t xml:space="preserve"> </w:t>
      </w:r>
      <w:r w:rsidR="003D72C5">
        <w:rPr>
          <w:rFonts w:eastAsia="Arial"/>
        </w:rPr>
        <w:t>(</w:t>
      </w:r>
      <w:r w:rsidRPr="00997DEA">
        <w:rPr>
          <w:rFonts w:eastAsia="Arial"/>
        </w:rPr>
        <w:t>LSP</w:t>
      </w:r>
      <w:r w:rsidR="003D72C5">
        <w:rPr>
          <w:rFonts w:eastAsia="Arial"/>
        </w:rPr>
        <w:t>)</w:t>
      </w:r>
      <w:r w:rsidRPr="00997DEA">
        <w:rPr>
          <w:rFonts w:eastAsia="Arial"/>
        </w:rPr>
        <w:t xml:space="preserve"> for their Command area. </w:t>
      </w:r>
      <w:r w:rsidRPr="00997DEA">
        <w:rPr>
          <w:rFonts w:eastAsia="Arial"/>
          <w:spacing w:val="1"/>
        </w:rPr>
        <w:t xml:space="preserve">Where practicably possible, </w:t>
      </w:r>
      <w:r w:rsidRPr="00997DEA">
        <w:rPr>
          <w:rFonts w:eastAsia="Arial"/>
          <w:spacing w:val="-4"/>
        </w:rPr>
        <w:t>DCS</w:t>
      </w:r>
      <w:r w:rsidRPr="00997DEA">
        <w:rPr>
          <w:rFonts w:eastAsia="Arial"/>
        </w:rPr>
        <w:t xml:space="preserve"> Schools and Settings,</w:t>
      </w:r>
      <w:r w:rsidRPr="00997DEA">
        <w:rPr>
          <w:rFonts w:eastAsia="Arial"/>
          <w:spacing w:val="1"/>
        </w:rPr>
        <w:t xml:space="preserve"> should </w:t>
      </w:r>
      <w:r w:rsidRPr="00997DEA">
        <w:rPr>
          <w:rFonts w:eastAsia="Arial"/>
        </w:rPr>
        <w:t>c</w:t>
      </w:r>
      <w:r w:rsidRPr="00997DEA">
        <w:rPr>
          <w:rFonts w:eastAsia="Arial"/>
          <w:spacing w:val="-3"/>
        </w:rPr>
        <w:t>o</w:t>
      </w:r>
      <w:r w:rsidRPr="00997DEA">
        <w:rPr>
          <w:rFonts w:eastAsia="Arial"/>
          <w:spacing w:val="1"/>
        </w:rPr>
        <w:t>m</w:t>
      </w:r>
      <w:r w:rsidRPr="00997DEA">
        <w:rPr>
          <w:rFonts w:eastAsia="Arial"/>
        </w:rPr>
        <w:t>ply wi</w:t>
      </w:r>
      <w:r w:rsidRPr="00997DEA">
        <w:rPr>
          <w:rFonts w:eastAsia="Arial"/>
          <w:spacing w:val="1"/>
        </w:rPr>
        <w:t>t</w:t>
      </w:r>
      <w:r w:rsidRPr="00997DEA">
        <w:rPr>
          <w:rFonts w:eastAsia="Arial"/>
        </w:rPr>
        <w:t xml:space="preserve">h local </w:t>
      </w:r>
      <w:r w:rsidR="00204C1F">
        <w:rPr>
          <w:rFonts w:eastAsia="Arial"/>
        </w:rPr>
        <w:t>C</w:t>
      </w:r>
      <w:r w:rsidRPr="00997DEA">
        <w:rPr>
          <w:rFonts w:eastAsia="Arial"/>
        </w:rPr>
        <w:t>o</w:t>
      </w:r>
      <w:r w:rsidRPr="00997DEA">
        <w:rPr>
          <w:rFonts w:eastAsia="Arial"/>
          <w:spacing w:val="-2"/>
        </w:rPr>
        <w:t>m</w:t>
      </w:r>
      <w:r w:rsidRPr="00997DEA">
        <w:rPr>
          <w:rFonts w:eastAsia="Arial"/>
          <w:spacing w:val="1"/>
        </w:rPr>
        <w:t>m</w:t>
      </w:r>
      <w:r w:rsidRPr="00997DEA">
        <w:rPr>
          <w:rFonts w:eastAsia="Arial"/>
        </w:rPr>
        <w:t>and le</w:t>
      </w:r>
      <w:r w:rsidRPr="00997DEA">
        <w:rPr>
          <w:rFonts w:eastAsia="Arial"/>
          <w:spacing w:val="-2"/>
        </w:rPr>
        <w:t>v</w:t>
      </w:r>
      <w:r w:rsidRPr="00997DEA">
        <w:rPr>
          <w:rFonts w:eastAsia="Arial"/>
        </w:rPr>
        <w:t>el</w:t>
      </w:r>
      <w:r w:rsidRPr="00997DEA">
        <w:rPr>
          <w:rFonts w:eastAsia="Arial"/>
          <w:spacing w:val="2"/>
        </w:rPr>
        <w:t xml:space="preserve"> </w:t>
      </w:r>
      <w:r w:rsidRPr="00997DEA">
        <w:rPr>
          <w:rFonts w:eastAsia="Arial"/>
        </w:rPr>
        <w:t>p</w:t>
      </w:r>
      <w:r w:rsidRPr="00997DEA">
        <w:rPr>
          <w:rFonts w:eastAsia="Arial"/>
          <w:spacing w:val="-2"/>
        </w:rPr>
        <w:t>r</w:t>
      </w:r>
      <w:r w:rsidRPr="00997DEA">
        <w:rPr>
          <w:rFonts w:eastAsia="Arial"/>
        </w:rPr>
        <w:t>ocedu</w:t>
      </w:r>
      <w:r w:rsidRPr="00997DEA">
        <w:rPr>
          <w:rFonts w:eastAsia="Arial"/>
          <w:spacing w:val="1"/>
        </w:rPr>
        <w:t>r</w:t>
      </w:r>
      <w:r w:rsidRPr="00997DEA">
        <w:rPr>
          <w:rFonts w:eastAsia="Arial"/>
        </w:rPr>
        <w:t xml:space="preserve">es and interagency arrangements </w:t>
      </w:r>
      <w:r w:rsidRPr="00997DEA">
        <w:rPr>
          <w:rFonts w:eastAsia="Arial"/>
          <w:spacing w:val="1"/>
        </w:rPr>
        <w:t>r</w:t>
      </w:r>
      <w:r w:rsidRPr="00997DEA">
        <w:rPr>
          <w:rFonts w:eastAsia="Arial"/>
          <w:spacing w:val="-3"/>
        </w:rPr>
        <w:t>e</w:t>
      </w:r>
      <w:r w:rsidRPr="00997DEA">
        <w:rPr>
          <w:rFonts w:eastAsia="Arial"/>
          <w:spacing w:val="2"/>
        </w:rPr>
        <w:t>g</w:t>
      </w:r>
      <w:r w:rsidRPr="00997DEA">
        <w:rPr>
          <w:rFonts w:eastAsia="Arial"/>
          <w:spacing w:val="-3"/>
        </w:rPr>
        <w:t>a</w:t>
      </w:r>
      <w:r w:rsidRPr="00997DEA">
        <w:rPr>
          <w:rFonts w:eastAsia="Arial"/>
          <w:spacing w:val="1"/>
        </w:rPr>
        <w:t>r</w:t>
      </w:r>
      <w:r w:rsidRPr="00997DEA">
        <w:rPr>
          <w:rFonts w:eastAsia="Arial"/>
        </w:rPr>
        <w:t>di</w:t>
      </w:r>
      <w:r w:rsidRPr="00997DEA">
        <w:rPr>
          <w:rFonts w:eastAsia="Arial"/>
          <w:spacing w:val="-3"/>
        </w:rPr>
        <w:t>n</w:t>
      </w:r>
      <w:r w:rsidRPr="00997DEA">
        <w:rPr>
          <w:rFonts w:eastAsia="Arial"/>
        </w:rPr>
        <w:t>g</w:t>
      </w:r>
      <w:r w:rsidRPr="00997DEA">
        <w:rPr>
          <w:rFonts w:eastAsia="Arial"/>
          <w:spacing w:val="1"/>
        </w:rPr>
        <w:t xml:space="preserve"> </w:t>
      </w:r>
      <w:r w:rsidRPr="00997DEA">
        <w:rPr>
          <w:rFonts w:eastAsia="Arial"/>
        </w:rPr>
        <w:t>child p</w:t>
      </w:r>
      <w:r w:rsidRPr="00997DEA">
        <w:rPr>
          <w:rFonts w:eastAsia="Arial"/>
          <w:spacing w:val="1"/>
        </w:rPr>
        <w:t>r</w:t>
      </w:r>
      <w:r w:rsidRPr="00997DEA">
        <w:rPr>
          <w:rFonts w:eastAsia="Arial"/>
        </w:rPr>
        <w:t>ote</w:t>
      </w:r>
      <w:r w:rsidRPr="00997DEA">
        <w:rPr>
          <w:rFonts w:eastAsia="Arial"/>
          <w:spacing w:val="-2"/>
        </w:rPr>
        <w:t>c</w:t>
      </w:r>
      <w:r w:rsidRPr="00997DEA">
        <w:rPr>
          <w:rFonts w:eastAsia="Arial"/>
          <w:spacing w:val="1"/>
        </w:rPr>
        <w:t>t</w:t>
      </w:r>
      <w:r w:rsidRPr="00997DEA">
        <w:rPr>
          <w:rFonts w:eastAsia="Arial"/>
        </w:rPr>
        <w:t>ion</w:t>
      </w:r>
      <w:r w:rsidRPr="00997DEA">
        <w:rPr>
          <w:rFonts w:eastAsia="Arial"/>
          <w:spacing w:val="1"/>
        </w:rPr>
        <w:t xml:space="preserve"> </w:t>
      </w:r>
      <w:r w:rsidRPr="00997DEA">
        <w:rPr>
          <w:rFonts w:eastAsia="Arial"/>
        </w:rPr>
        <w:t>and</w:t>
      </w:r>
      <w:r w:rsidRPr="00997DEA">
        <w:rPr>
          <w:rFonts w:eastAsia="Arial"/>
          <w:spacing w:val="-2"/>
        </w:rPr>
        <w:t xml:space="preserve"> </w:t>
      </w:r>
      <w:r w:rsidRPr="00997DEA">
        <w:rPr>
          <w:rFonts w:eastAsia="Arial"/>
        </w:rPr>
        <w:t>s</w:t>
      </w:r>
      <w:r w:rsidRPr="00997DEA">
        <w:rPr>
          <w:rFonts w:eastAsia="Arial"/>
          <w:spacing w:val="-3"/>
        </w:rPr>
        <w:t>a</w:t>
      </w:r>
      <w:r w:rsidRPr="00997DEA">
        <w:rPr>
          <w:rFonts w:eastAsia="Arial"/>
          <w:spacing w:val="3"/>
        </w:rPr>
        <w:t>f</w:t>
      </w:r>
      <w:r w:rsidRPr="00997DEA">
        <w:rPr>
          <w:rFonts w:eastAsia="Arial"/>
          <w:spacing w:val="-3"/>
        </w:rPr>
        <w:t>e</w:t>
      </w:r>
      <w:r w:rsidRPr="00997DEA">
        <w:rPr>
          <w:rFonts w:eastAsia="Arial"/>
          <w:spacing w:val="2"/>
        </w:rPr>
        <w:t>g</w:t>
      </w:r>
      <w:r w:rsidRPr="00997DEA">
        <w:rPr>
          <w:rFonts w:eastAsia="Arial"/>
        </w:rPr>
        <w:t>u</w:t>
      </w:r>
      <w:r w:rsidRPr="00997DEA">
        <w:rPr>
          <w:rFonts w:eastAsia="Arial"/>
          <w:spacing w:val="-3"/>
        </w:rPr>
        <w:t>a</w:t>
      </w:r>
      <w:r w:rsidRPr="00997DEA">
        <w:rPr>
          <w:rFonts w:eastAsia="Arial"/>
          <w:spacing w:val="1"/>
        </w:rPr>
        <w:t>r</w:t>
      </w:r>
      <w:r w:rsidRPr="00997DEA">
        <w:rPr>
          <w:rFonts w:eastAsia="Arial"/>
        </w:rPr>
        <w:t>ding</w:t>
      </w:r>
      <w:r w:rsidRPr="00997DEA">
        <w:rPr>
          <w:rFonts w:eastAsia="Arial"/>
          <w:spacing w:val="1"/>
        </w:rPr>
        <w:t xml:space="preserve"> </w:t>
      </w:r>
      <w:r w:rsidRPr="00997DEA">
        <w:rPr>
          <w:rFonts w:eastAsia="Arial"/>
          <w:spacing w:val="-3"/>
        </w:rPr>
        <w:t>w</w:t>
      </w:r>
      <w:r w:rsidRPr="00997DEA">
        <w:rPr>
          <w:rFonts w:eastAsia="Arial"/>
        </w:rPr>
        <w:t>i</w:t>
      </w:r>
      <w:r w:rsidRPr="00997DEA">
        <w:rPr>
          <w:rFonts w:eastAsia="Arial"/>
          <w:spacing w:val="1"/>
        </w:rPr>
        <w:t>t</w:t>
      </w:r>
      <w:r w:rsidRPr="00997DEA">
        <w:rPr>
          <w:rFonts w:eastAsia="Arial"/>
        </w:rPr>
        <w:t xml:space="preserve">hin </w:t>
      </w:r>
      <w:r w:rsidRPr="00997DEA">
        <w:rPr>
          <w:rFonts w:eastAsia="Arial"/>
          <w:spacing w:val="2"/>
        </w:rPr>
        <w:t>t</w:t>
      </w:r>
      <w:r w:rsidRPr="00997DEA">
        <w:rPr>
          <w:rFonts w:eastAsia="Arial"/>
        </w:rPr>
        <w:t>he</w:t>
      </w:r>
      <w:r w:rsidRPr="00997DEA">
        <w:rPr>
          <w:rFonts w:eastAsia="Arial"/>
          <w:spacing w:val="-2"/>
        </w:rPr>
        <w:t xml:space="preserve"> </w:t>
      </w:r>
      <w:r w:rsidRPr="00997DEA">
        <w:rPr>
          <w:rFonts w:eastAsia="Arial"/>
          <w:spacing w:val="1"/>
        </w:rPr>
        <w:t>fr</w:t>
      </w:r>
      <w:r w:rsidRPr="00997DEA">
        <w:rPr>
          <w:rFonts w:eastAsia="Arial"/>
          <w:spacing w:val="-3"/>
        </w:rPr>
        <w:t>a</w:t>
      </w:r>
      <w:r w:rsidRPr="00997DEA">
        <w:rPr>
          <w:rFonts w:eastAsia="Arial"/>
          <w:spacing w:val="-2"/>
        </w:rPr>
        <w:t>m</w:t>
      </w:r>
      <w:r w:rsidRPr="00997DEA">
        <w:rPr>
          <w:rFonts w:eastAsia="Arial"/>
        </w:rPr>
        <w:t>e</w:t>
      </w:r>
      <w:r w:rsidRPr="00997DEA">
        <w:rPr>
          <w:rFonts w:eastAsia="Arial"/>
          <w:spacing w:val="-4"/>
        </w:rPr>
        <w:t>w</w:t>
      </w:r>
      <w:r w:rsidRPr="00997DEA">
        <w:rPr>
          <w:rFonts w:eastAsia="Arial"/>
        </w:rPr>
        <w:t>ork</w:t>
      </w:r>
      <w:r w:rsidRPr="00997DEA">
        <w:rPr>
          <w:rFonts w:eastAsia="Arial"/>
          <w:spacing w:val="4"/>
        </w:rPr>
        <w:t xml:space="preserve"> </w:t>
      </w:r>
      <w:r w:rsidRPr="00997DEA">
        <w:rPr>
          <w:rFonts w:eastAsia="Arial"/>
          <w:spacing w:val="-3"/>
        </w:rPr>
        <w:t>o</w:t>
      </w:r>
      <w:r w:rsidRPr="00997DEA">
        <w:rPr>
          <w:rFonts w:eastAsia="Arial"/>
        </w:rPr>
        <w:t>f</w:t>
      </w:r>
      <w:r w:rsidRPr="00997DEA">
        <w:rPr>
          <w:rFonts w:eastAsia="Arial"/>
          <w:spacing w:val="2"/>
        </w:rPr>
        <w:t xml:space="preserve"> </w:t>
      </w:r>
      <w:r w:rsidRPr="00997DEA">
        <w:rPr>
          <w:rFonts w:eastAsia="Arial"/>
        </w:rPr>
        <w:t>JSP 8</w:t>
      </w:r>
      <w:r w:rsidRPr="00997DEA">
        <w:rPr>
          <w:rFonts w:eastAsia="Arial"/>
          <w:spacing w:val="-3"/>
        </w:rPr>
        <w:t>3</w:t>
      </w:r>
      <w:r w:rsidRPr="00997DEA">
        <w:rPr>
          <w:rFonts w:eastAsia="Arial"/>
        </w:rPr>
        <w:t>4.</w:t>
      </w:r>
    </w:p>
    <w:p w14:paraId="23A21BB0" w14:textId="77777777" w:rsidR="00065FE6" w:rsidRDefault="00CC7CA1" w:rsidP="00065FE6">
      <w:pPr>
        <w:pStyle w:val="JSPPara"/>
      </w:pPr>
      <w:r w:rsidRPr="00072F31">
        <w:t xml:space="preserve">The LSP must be informed of all serious incidents relating to children in their location. Incidents that must be reported are: </w:t>
      </w:r>
    </w:p>
    <w:p w14:paraId="3DF5A540" w14:textId="37B486BF" w:rsidR="00065FE6" w:rsidRPr="00065FE6" w:rsidRDefault="00CC7CA1" w:rsidP="00065FE6">
      <w:pPr>
        <w:pStyle w:val="JSPPara"/>
        <w:numPr>
          <w:ilvl w:val="1"/>
          <w:numId w:val="1"/>
        </w:numPr>
      </w:pPr>
      <w:r w:rsidRPr="00072F31">
        <w:t>When a child dies (including cases of suspected suicide), and abuse or neglect is known or suspected</w:t>
      </w:r>
      <w:r w:rsidR="00065FE6">
        <w:t xml:space="preserve"> or </w:t>
      </w:r>
      <w:r w:rsidR="00065FE6" w:rsidRPr="00065FE6">
        <w:t xml:space="preserve">when a child has been seriously harmed and abuse or neglect is known or suspected. </w:t>
      </w:r>
    </w:p>
    <w:p w14:paraId="4CB20890" w14:textId="41CB95FC" w:rsidR="00086951" w:rsidRDefault="008D0FC8" w:rsidP="00F41CE6">
      <w:pPr>
        <w:pStyle w:val="JSPPara"/>
      </w:pPr>
      <w:r w:rsidRPr="008D0FC8">
        <w:rPr>
          <w:rFonts w:eastAsia="Arial"/>
          <w:spacing w:val="1"/>
        </w:rPr>
        <w:t xml:space="preserve">The </w:t>
      </w:r>
      <w:r w:rsidR="002541C1" w:rsidRPr="008D0FC8">
        <w:rPr>
          <w:rFonts w:eastAsia="Arial"/>
          <w:spacing w:val="1"/>
        </w:rPr>
        <w:t xml:space="preserve">Defence </w:t>
      </w:r>
      <w:r w:rsidR="002541C1" w:rsidRPr="008D0FC8">
        <w:rPr>
          <w:rFonts w:eastAsia="Arial"/>
        </w:rPr>
        <w:t>Safeguard</w:t>
      </w:r>
      <w:r w:rsidR="002541C1" w:rsidRPr="008D0FC8">
        <w:rPr>
          <w:rFonts w:eastAsia="Arial"/>
          <w:spacing w:val="1"/>
        </w:rPr>
        <w:t>i</w:t>
      </w:r>
      <w:r w:rsidR="002541C1" w:rsidRPr="008D0FC8">
        <w:rPr>
          <w:rFonts w:eastAsia="Arial"/>
        </w:rPr>
        <w:t>ng Partnership Board (</w:t>
      </w:r>
      <w:r w:rsidR="002541C1" w:rsidRPr="008D0FC8">
        <w:t>DSPB)</w:t>
      </w:r>
      <w:r w:rsidR="002541C1" w:rsidRPr="00526094">
        <w:t xml:space="preserve"> provides the lead strategic Pan</w:t>
      </w:r>
      <w:r w:rsidR="0014582B">
        <w:t>-</w:t>
      </w:r>
      <w:r w:rsidR="002541C1" w:rsidRPr="00526094">
        <w:t xml:space="preserve">Defence partnership and is responsible for ensuring consistent and rigorous approaches to safeguarding and promoting the welfare of children within Defence. </w:t>
      </w:r>
    </w:p>
    <w:p w14:paraId="14E794AC" w14:textId="64FF5C5E" w:rsidR="00CC7CA1" w:rsidRPr="006C7E95" w:rsidRDefault="002541C1" w:rsidP="00F41CE6">
      <w:pPr>
        <w:pStyle w:val="JSPPara"/>
      </w:pPr>
      <w:r w:rsidRPr="00526094">
        <w:t xml:space="preserve">The DSPB is supported by a range of working groups, focused on coordinating the safeguarding system </w:t>
      </w:r>
      <w:r w:rsidRPr="00526094">
        <w:rPr>
          <w:rFonts w:eastAsia="Arial"/>
        </w:rPr>
        <w:t>and has</w:t>
      </w:r>
      <w:r w:rsidRPr="00526094">
        <w:rPr>
          <w:rFonts w:eastAsia="Arial"/>
          <w:spacing w:val="1"/>
        </w:rPr>
        <w:t xml:space="preserve"> </w:t>
      </w:r>
      <w:r w:rsidRPr="00526094">
        <w:rPr>
          <w:rFonts w:eastAsia="Arial"/>
        </w:rPr>
        <w:t>an</w:t>
      </w:r>
      <w:r w:rsidRPr="00526094">
        <w:rPr>
          <w:rFonts w:eastAsia="Arial"/>
          <w:spacing w:val="-2"/>
        </w:rPr>
        <w:t xml:space="preserve"> </w:t>
      </w:r>
      <w:r w:rsidRPr="00526094">
        <w:rPr>
          <w:rFonts w:eastAsia="Arial"/>
          <w:spacing w:val="-3"/>
        </w:rPr>
        <w:t>o</w:t>
      </w:r>
      <w:r w:rsidRPr="00526094">
        <w:rPr>
          <w:rFonts w:eastAsia="Arial"/>
          <w:spacing w:val="-2"/>
        </w:rPr>
        <w:t>v</w:t>
      </w:r>
      <w:r w:rsidRPr="00526094">
        <w:rPr>
          <w:rFonts w:eastAsia="Arial"/>
        </w:rPr>
        <w:t>ervi</w:t>
      </w:r>
      <w:r w:rsidRPr="00526094">
        <w:rPr>
          <w:rFonts w:eastAsia="Arial"/>
          <w:spacing w:val="1"/>
        </w:rPr>
        <w:t>e</w:t>
      </w:r>
      <w:r w:rsidRPr="00526094">
        <w:rPr>
          <w:rFonts w:eastAsia="Arial"/>
        </w:rPr>
        <w:t>w</w:t>
      </w:r>
      <w:r w:rsidRPr="00526094">
        <w:rPr>
          <w:rFonts w:eastAsia="Arial"/>
          <w:spacing w:val="-2"/>
        </w:rPr>
        <w:t xml:space="preserve"> </w:t>
      </w:r>
      <w:r w:rsidRPr="00526094">
        <w:rPr>
          <w:rFonts w:eastAsia="Arial"/>
        </w:rPr>
        <w:t>of</w:t>
      </w:r>
      <w:r w:rsidRPr="00526094">
        <w:rPr>
          <w:rFonts w:eastAsia="Arial"/>
          <w:spacing w:val="2"/>
        </w:rPr>
        <w:t xml:space="preserve"> </w:t>
      </w:r>
      <w:r w:rsidRPr="00526094">
        <w:rPr>
          <w:rFonts w:eastAsia="Arial"/>
          <w:spacing w:val="-2"/>
        </w:rPr>
        <w:t>s</w:t>
      </w:r>
      <w:r w:rsidRPr="00526094">
        <w:rPr>
          <w:rFonts w:eastAsia="Arial"/>
          <w:spacing w:val="1"/>
        </w:rPr>
        <w:t>t</w:t>
      </w:r>
      <w:r w:rsidRPr="00526094">
        <w:rPr>
          <w:rFonts w:eastAsia="Arial"/>
        </w:rPr>
        <w:t>anda</w:t>
      </w:r>
      <w:r w:rsidRPr="00526094">
        <w:rPr>
          <w:rFonts w:eastAsia="Arial"/>
          <w:spacing w:val="1"/>
        </w:rPr>
        <w:t>r</w:t>
      </w:r>
      <w:r w:rsidRPr="00526094">
        <w:rPr>
          <w:rFonts w:eastAsia="Arial"/>
        </w:rPr>
        <w:t>ds</w:t>
      </w:r>
      <w:r w:rsidRPr="00526094">
        <w:rPr>
          <w:rFonts w:eastAsia="Arial"/>
          <w:spacing w:val="-2"/>
        </w:rPr>
        <w:t xml:space="preserve"> </w:t>
      </w:r>
      <w:r w:rsidRPr="00526094">
        <w:rPr>
          <w:rFonts w:eastAsia="Arial"/>
        </w:rPr>
        <w:t>and</w:t>
      </w:r>
      <w:r w:rsidRPr="00526094">
        <w:rPr>
          <w:rFonts w:eastAsia="Arial"/>
          <w:spacing w:val="-4"/>
        </w:rPr>
        <w:t xml:space="preserve"> </w:t>
      </w:r>
      <w:r w:rsidRPr="00526094">
        <w:rPr>
          <w:rFonts w:eastAsia="Arial"/>
          <w:spacing w:val="2"/>
        </w:rPr>
        <w:t>g</w:t>
      </w:r>
      <w:r w:rsidRPr="00526094">
        <w:rPr>
          <w:rFonts w:eastAsia="Arial"/>
        </w:rPr>
        <w:t>o</w:t>
      </w:r>
      <w:r w:rsidRPr="00526094">
        <w:rPr>
          <w:rFonts w:eastAsia="Arial"/>
          <w:spacing w:val="-3"/>
        </w:rPr>
        <w:t>v</w:t>
      </w:r>
      <w:r w:rsidRPr="00526094">
        <w:rPr>
          <w:rFonts w:eastAsia="Arial"/>
        </w:rPr>
        <w:t>ernance a</w:t>
      </w:r>
      <w:r w:rsidRPr="00526094">
        <w:rPr>
          <w:rFonts w:eastAsia="Arial"/>
          <w:spacing w:val="-2"/>
        </w:rPr>
        <w:t>r</w:t>
      </w:r>
      <w:r w:rsidRPr="00526094">
        <w:rPr>
          <w:rFonts w:eastAsia="Arial"/>
          <w:spacing w:val="1"/>
        </w:rPr>
        <w:t>r</w:t>
      </w:r>
      <w:r w:rsidRPr="00526094">
        <w:rPr>
          <w:rFonts w:eastAsia="Arial"/>
        </w:rPr>
        <w:t>a</w:t>
      </w:r>
      <w:r w:rsidRPr="00526094">
        <w:rPr>
          <w:rFonts w:eastAsia="Arial"/>
          <w:spacing w:val="-3"/>
        </w:rPr>
        <w:t>n</w:t>
      </w:r>
      <w:r w:rsidRPr="00526094">
        <w:rPr>
          <w:rFonts w:eastAsia="Arial"/>
          <w:spacing w:val="2"/>
        </w:rPr>
        <w:t>g</w:t>
      </w:r>
      <w:r w:rsidRPr="00526094">
        <w:rPr>
          <w:rFonts w:eastAsia="Arial"/>
          <w:spacing w:val="-3"/>
        </w:rPr>
        <w:t>e</w:t>
      </w:r>
      <w:r w:rsidRPr="00526094">
        <w:rPr>
          <w:rFonts w:eastAsia="Arial"/>
          <w:spacing w:val="1"/>
        </w:rPr>
        <w:t>m</w:t>
      </w:r>
      <w:r w:rsidRPr="00526094">
        <w:rPr>
          <w:rFonts w:eastAsia="Arial"/>
          <w:spacing w:val="-3"/>
        </w:rPr>
        <w:t>e</w:t>
      </w:r>
      <w:r w:rsidRPr="00526094">
        <w:rPr>
          <w:rFonts w:eastAsia="Arial"/>
        </w:rPr>
        <w:t xml:space="preserve">nts </w:t>
      </w:r>
      <w:r w:rsidRPr="00526094">
        <w:rPr>
          <w:rFonts w:eastAsia="Arial"/>
          <w:spacing w:val="1"/>
        </w:rPr>
        <w:t>f</w:t>
      </w:r>
      <w:r w:rsidRPr="00526094">
        <w:rPr>
          <w:rFonts w:eastAsia="Arial"/>
        </w:rPr>
        <w:t>or s</w:t>
      </w:r>
      <w:r w:rsidRPr="00526094">
        <w:rPr>
          <w:rFonts w:eastAsia="Arial"/>
          <w:spacing w:val="-3"/>
        </w:rPr>
        <w:t>a</w:t>
      </w:r>
      <w:r w:rsidRPr="00526094">
        <w:rPr>
          <w:rFonts w:eastAsia="Arial"/>
          <w:spacing w:val="3"/>
        </w:rPr>
        <w:t>f</w:t>
      </w:r>
      <w:r w:rsidRPr="00526094">
        <w:rPr>
          <w:rFonts w:eastAsia="Arial"/>
          <w:spacing w:val="-3"/>
        </w:rPr>
        <w:t>e</w:t>
      </w:r>
      <w:r w:rsidRPr="00526094">
        <w:rPr>
          <w:rFonts w:eastAsia="Arial"/>
          <w:spacing w:val="2"/>
        </w:rPr>
        <w:t>g</w:t>
      </w:r>
      <w:r w:rsidRPr="00526094">
        <w:rPr>
          <w:rFonts w:eastAsia="Arial"/>
        </w:rPr>
        <w:t>ua</w:t>
      </w:r>
      <w:r w:rsidRPr="00526094">
        <w:rPr>
          <w:rFonts w:eastAsia="Arial"/>
          <w:spacing w:val="1"/>
        </w:rPr>
        <w:t>r</w:t>
      </w:r>
      <w:r w:rsidRPr="00526094">
        <w:rPr>
          <w:rFonts w:eastAsia="Arial"/>
        </w:rPr>
        <w:t>di</w:t>
      </w:r>
      <w:r w:rsidRPr="00526094">
        <w:rPr>
          <w:rFonts w:eastAsia="Arial"/>
          <w:spacing w:val="-3"/>
        </w:rPr>
        <w:t>n</w:t>
      </w:r>
      <w:r w:rsidRPr="00526094">
        <w:rPr>
          <w:rFonts w:eastAsia="Arial"/>
        </w:rPr>
        <w:t>g</w:t>
      </w:r>
      <w:r w:rsidRPr="00526094">
        <w:rPr>
          <w:rFonts w:eastAsia="Arial"/>
          <w:spacing w:val="3"/>
        </w:rPr>
        <w:t xml:space="preserve"> </w:t>
      </w:r>
      <w:r w:rsidRPr="00526094">
        <w:rPr>
          <w:rFonts w:eastAsia="Arial"/>
          <w:spacing w:val="-3"/>
        </w:rPr>
        <w:t>a</w:t>
      </w:r>
      <w:r w:rsidRPr="00526094">
        <w:rPr>
          <w:rFonts w:eastAsia="Arial"/>
        </w:rPr>
        <w:t>c</w:t>
      </w:r>
      <w:r w:rsidRPr="00526094">
        <w:rPr>
          <w:rFonts w:eastAsia="Arial"/>
          <w:spacing w:val="1"/>
        </w:rPr>
        <w:t>r</w:t>
      </w:r>
      <w:r w:rsidRPr="00526094">
        <w:rPr>
          <w:rFonts w:eastAsia="Arial"/>
        </w:rPr>
        <w:t>oss</w:t>
      </w:r>
      <w:r w:rsidRPr="00526094">
        <w:rPr>
          <w:rFonts w:eastAsia="Arial"/>
          <w:spacing w:val="-4"/>
        </w:rPr>
        <w:t xml:space="preserve"> </w:t>
      </w:r>
      <w:r w:rsidRPr="00526094">
        <w:rPr>
          <w:rFonts w:eastAsia="Arial"/>
          <w:spacing w:val="1"/>
        </w:rPr>
        <w:t>t</w:t>
      </w:r>
      <w:r w:rsidRPr="00526094">
        <w:rPr>
          <w:rFonts w:eastAsia="Arial"/>
        </w:rPr>
        <w:t>he</w:t>
      </w:r>
      <w:r w:rsidRPr="00526094">
        <w:rPr>
          <w:rFonts w:eastAsia="Arial"/>
          <w:spacing w:val="-2"/>
        </w:rPr>
        <w:t xml:space="preserve"> </w:t>
      </w:r>
      <w:r w:rsidRPr="00526094">
        <w:rPr>
          <w:rFonts w:eastAsia="Arial"/>
          <w:spacing w:val="-4"/>
        </w:rPr>
        <w:t>M</w:t>
      </w:r>
      <w:r w:rsidRPr="00526094">
        <w:rPr>
          <w:rFonts w:eastAsia="Arial"/>
          <w:spacing w:val="1"/>
        </w:rPr>
        <w:t>O</w:t>
      </w:r>
      <w:r w:rsidRPr="00526094">
        <w:rPr>
          <w:rFonts w:eastAsia="Arial"/>
        </w:rPr>
        <w:t xml:space="preserve">D and </w:t>
      </w:r>
      <w:r w:rsidRPr="00526094">
        <w:rPr>
          <w:rFonts w:eastAsia="Arial"/>
          <w:spacing w:val="-3"/>
        </w:rPr>
        <w:t>w</w:t>
      </w:r>
      <w:r w:rsidRPr="00526094">
        <w:rPr>
          <w:rFonts w:eastAsia="Arial"/>
        </w:rPr>
        <w:t>or</w:t>
      </w:r>
      <w:r w:rsidRPr="00526094">
        <w:rPr>
          <w:rFonts w:eastAsia="Arial"/>
          <w:spacing w:val="3"/>
        </w:rPr>
        <w:t>k</w:t>
      </w:r>
      <w:r w:rsidRPr="00526094">
        <w:rPr>
          <w:rFonts w:eastAsia="Arial"/>
        </w:rPr>
        <w:t>s</w:t>
      </w:r>
      <w:r w:rsidRPr="00526094">
        <w:rPr>
          <w:rFonts w:eastAsia="Arial"/>
          <w:spacing w:val="1"/>
        </w:rPr>
        <w:t xml:space="preserve"> </w:t>
      </w:r>
      <w:r w:rsidRPr="00526094">
        <w:rPr>
          <w:rFonts w:eastAsia="Arial"/>
          <w:spacing w:val="-3"/>
        </w:rPr>
        <w:t>w</w:t>
      </w:r>
      <w:r w:rsidRPr="00526094">
        <w:rPr>
          <w:rFonts w:eastAsia="Arial"/>
        </w:rPr>
        <w:t>i</w:t>
      </w:r>
      <w:r w:rsidRPr="00526094">
        <w:rPr>
          <w:rFonts w:eastAsia="Arial"/>
          <w:spacing w:val="1"/>
        </w:rPr>
        <w:t>t</w:t>
      </w:r>
      <w:r w:rsidRPr="00526094">
        <w:rPr>
          <w:rFonts w:eastAsia="Arial"/>
        </w:rPr>
        <w:t>h all</w:t>
      </w:r>
      <w:r w:rsidRPr="00526094">
        <w:rPr>
          <w:rFonts w:eastAsia="Arial"/>
          <w:spacing w:val="-2"/>
        </w:rPr>
        <w:t xml:space="preserve"> </w:t>
      </w:r>
      <w:r w:rsidRPr="00526094">
        <w:rPr>
          <w:rFonts w:eastAsia="Arial"/>
        </w:rPr>
        <w:t>Com</w:t>
      </w:r>
      <w:r w:rsidRPr="00526094">
        <w:rPr>
          <w:rFonts w:eastAsia="Arial"/>
          <w:spacing w:val="1"/>
        </w:rPr>
        <w:t>m</w:t>
      </w:r>
      <w:r w:rsidRPr="00526094">
        <w:rPr>
          <w:rFonts w:eastAsia="Arial"/>
        </w:rPr>
        <w:t>ands</w:t>
      </w:r>
      <w:r w:rsidRPr="00526094">
        <w:rPr>
          <w:rFonts w:eastAsia="Arial"/>
          <w:spacing w:val="-2"/>
        </w:rPr>
        <w:t xml:space="preserve">. </w:t>
      </w:r>
    </w:p>
    <w:p w14:paraId="70796003" w14:textId="77777777" w:rsidR="004F16A7" w:rsidRDefault="004F16A7" w:rsidP="006C6ED0">
      <w:pPr>
        <w:pStyle w:val="JSPSect"/>
      </w:pPr>
      <w:r>
        <w:t>Confidentiality and Sharing Information</w:t>
      </w:r>
    </w:p>
    <w:p w14:paraId="3B9A2FA3" w14:textId="77777777" w:rsidR="00C809EA" w:rsidRDefault="00C743CE" w:rsidP="00A44714">
      <w:pPr>
        <w:pStyle w:val="JSPPara"/>
      </w:pPr>
      <w:r w:rsidRPr="009620E1">
        <w:t>Sharing of information between practitioners and organisations is essential for effective identification, assessment, risk management and service provision</w:t>
      </w:r>
      <w:r w:rsidR="004562E5">
        <w:t xml:space="preserve"> to keep children safe.</w:t>
      </w:r>
      <w:r w:rsidRPr="009620E1">
        <w:t xml:space="preserve"> </w:t>
      </w:r>
    </w:p>
    <w:p w14:paraId="3FDF267A" w14:textId="0BF48C47" w:rsidR="00A44714" w:rsidRDefault="00F40492" w:rsidP="00A44714">
      <w:pPr>
        <w:pStyle w:val="JSPPara"/>
      </w:pPr>
      <w:r>
        <w:t>DSL</w:t>
      </w:r>
      <w:r w:rsidR="00C605C1">
        <w:t>s,</w:t>
      </w:r>
      <w:r w:rsidR="006B5354">
        <w:t xml:space="preserve"> the SGC </w:t>
      </w:r>
      <w:r>
        <w:t xml:space="preserve">and those with leadership responsibility must ensure that they are aware </w:t>
      </w:r>
      <w:r w:rsidR="009B0346">
        <w:t>of what staff and pupil data to retain.</w:t>
      </w:r>
    </w:p>
    <w:p w14:paraId="6AD2E6C9" w14:textId="175CB3BB" w:rsidR="00004DAD" w:rsidRPr="008D2111" w:rsidRDefault="001F117D" w:rsidP="00004DAD">
      <w:pPr>
        <w:pStyle w:val="JSPPara"/>
      </w:pPr>
      <w:r>
        <w:t>The</w:t>
      </w:r>
      <w:r w:rsidR="00243DD5">
        <w:t xml:space="preserve"> DPA 18</w:t>
      </w:r>
      <w:r w:rsidR="00004DAD" w:rsidRPr="00A44714">
        <w:t xml:space="preserve"> and the UK</w:t>
      </w:r>
      <w:r w:rsidR="00CB4F54">
        <w:t xml:space="preserve"> </w:t>
      </w:r>
      <w:r w:rsidR="00004DAD" w:rsidRPr="00A44714">
        <w:t>GDPR place</w:t>
      </w:r>
      <w:r w:rsidR="008D2111">
        <w:t>s</w:t>
      </w:r>
      <w:r w:rsidR="00004DAD" w:rsidRPr="00A44714">
        <w:t xml:space="preserve"> duties on organisations and individuals to process personal information fairly and lawfully and to keep the information they hold safe and secure.</w:t>
      </w:r>
    </w:p>
    <w:p w14:paraId="7C4E93EA" w14:textId="5A67BDC9" w:rsidR="004F16A7" w:rsidRDefault="00004DAD" w:rsidP="00021B15">
      <w:pPr>
        <w:pStyle w:val="JSPPara"/>
        <w:rPr>
          <w:lang w:eastAsia="en-GB"/>
        </w:rPr>
      </w:pPr>
      <w:r w:rsidRPr="0031121F">
        <w:lastRenderedPageBreak/>
        <w:t>The DPA</w:t>
      </w:r>
      <w:r w:rsidR="00243DD5">
        <w:t xml:space="preserve"> 18</w:t>
      </w:r>
      <w:r w:rsidRPr="0031121F">
        <w:t xml:space="preserve"> and </w:t>
      </w:r>
      <w:r w:rsidR="00CB4F54">
        <w:t xml:space="preserve">the </w:t>
      </w:r>
      <w:r w:rsidRPr="0031121F">
        <w:t>UK</w:t>
      </w:r>
      <w:r w:rsidR="00CB4F54">
        <w:t xml:space="preserve"> </w:t>
      </w:r>
      <w:r w:rsidRPr="0031121F">
        <w:t>GDPR must not prevent, or limit, the sharing of information for the purposes of keeping children safe, in accordance with the Information Commissioner’s Office guidance</w:t>
      </w:r>
      <w:r w:rsidR="008D2111">
        <w:t>.</w:t>
      </w:r>
      <w:r w:rsidR="000F4427">
        <w:t xml:space="preserve"> </w:t>
      </w:r>
    </w:p>
    <w:p w14:paraId="0CA571B3" w14:textId="74041C66" w:rsidR="00F31672" w:rsidRDefault="009B0346" w:rsidP="00C809EA">
      <w:pPr>
        <w:pStyle w:val="JSPPara"/>
      </w:pPr>
      <w:r>
        <w:t xml:space="preserve">All staff must </w:t>
      </w:r>
      <w:r w:rsidR="00C809EA">
        <w:t>c</w:t>
      </w:r>
      <w:r w:rsidR="00F31672" w:rsidRPr="00F31672">
        <w:t xml:space="preserve">omply with </w:t>
      </w:r>
      <w:r w:rsidR="00EF7057">
        <w:t>this legislation</w:t>
      </w:r>
      <w:r w:rsidR="00C809EA">
        <w:t xml:space="preserve"> and f</w:t>
      </w:r>
      <w:r w:rsidR="00F31672" w:rsidRPr="00F31672">
        <w:t>ollow good practices for preventing personal data breaches</w:t>
      </w:r>
      <w:r w:rsidR="00C809EA">
        <w:t xml:space="preserve">. </w:t>
      </w:r>
    </w:p>
    <w:p w14:paraId="1B34A4BE" w14:textId="4B799C61" w:rsidR="00280207" w:rsidRDefault="00280207" w:rsidP="006C6ED0">
      <w:pPr>
        <w:pStyle w:val="JSPSect"/>
      </w:pPr>
      <w:r>
        <w:t>Child Protection</w:t>
      </w:r>
    </w:p>
    <w:p w14:paraId="3BD03E95" w14:textId="6A64D778" w:rsidR="00B57D2C" w:rsidRDefault="00C41219" w:rsidP="00B57D2C">
      <w:pPr>
        <w:pStyle w:val="JSPPara"/>
      </w:pPr>
      <w:r w:rsidRPr="00C41219">
        <w:rPr>
          <w:rFonts w:eastAsia="Arial"/>
        </w:rPr>
        <w:t>The Children</w:t>
      </w:r>
      <w:r w:rsidR="00AC5842">
        <w:rPr>
          <w:rFonts w:eastAsia="Arial"/>
        </w:rPr>
        <w:t>’</w:t>
      </w:r>
      <w:r w:rsidRPr="00C41219">
        <w:rPr>
          <w:rFonts w:eastAsia="Arial"/>
        </w:rPr>
        <w:t>s Act 198</w:t>
      </w:r>
      <w:r w:rsidRPr="00950D7D">
        <w:rPr>
          <w:rFonts w:eastAsia="Arial"/>
          <w:color w:val="000000" w:themeColor="text1"/>
        </w:rPr>
        <w:t>9</w:t>
      </w:r>
      <w:r w:rsidR="007A4716">
        <w:rPr>
          <w:rFonts w:eastAsia="Arial"/>
          <w:color w:val="000000" w:themeColor="text1"/>
          <w:u w:val="single"/>
        </w:rPr>
        <w:t xml:space="preserve"> </w:t>
      </w:r>
      <w:r w:rsidRPr="00C41219">
        <w:rPr>
          <w:rFonts w:eastAsia="Arial"/>
        </w:rPr>
        <w:t xml:space="preserve">provides clear legislative framework for child protection in England. </w:t>
      </w:r>
      <w:r w:rsidRPr="00C41219">
        <w:t xml:space="preserve">DCS, wherever practicably possible, adopt the underlying principle that every decision, intervention and support offered is informed by the best interests of the child. </w:t>
      </w:r>
    </w:p>
    <w:p w14:paraId="30FB8B92" w14:textId="77777777" w:rsidR="00951560" w:rsidRDefault="00C41219" w:rsidP="00951560">
      <w:pPr>
        <w:pStyle w:val="JSPPara"/>
      </w:pPr>
      <w:r w:rsidRPr="00B57D2C">
        <w:rPr>
          <w:rFonts w:eastAsia="Arial"/>
        </w:rPr>
        <w:t>When concerned about the welfare of a child, staff shall act in the best interests of the child at the earliest possible opportunity to prevent escalation to safeguarding or child protection.</w:t>
      </w:r>
    </w:p>
    <w:p w14:paraId="21344918" w14:textId="77777777" w:rsidR="00C02FE1" w:rsidRDefault="00951560" w:rsidP="006C6ED0">
      <w:pPr>
        <w:pStyle w:val="JSPPara"/>
        <w:rPr>
          <w:rFonts w:eastAsia="Arial"/>
        </w:rPr>
      </w:pPr>
      <w:r>
        <w:t xml:space="preserve">DCS </w:t>
      </w:r>
      <w:r w:rsidR="00C41219" w:rsidRPr="00951560">
        <w:rPr>
          <w:rFonts w:eastAsia="Arial"/>
        </w:rPr>
        <w:t>fulfil their safeguarding duties by working in partnership with other agencies including the contracted social work provider in their location, who</w:t>
      </w:r>
      <w:r w:rsidR="00EC0563" w:rsidRPr="00951560">
        <w:rPr>
          <w:rFonts w:eastAsia="Arial"/>
        </w:rPr>
        <w:t xml:space="preserve"> </w:t>
      </w:r>
      <w:r w:rsidR="00C41219" w:rsidRPr="00951560">
        <w:rPr>
          <w:rFonts w:eastAsia="Arial"/>
        </w:rPr>
        <w:t>have duties under the Armed Forces Act 1991.</w:t>
      </w:r>
      <w:r w:rsidR="00C41219" w:rsidRPr="00910D45">
        <w:rPr>
          <w:rFonts w:eastAsia="Arial"/>
        </w:rPr>
        <w:tab/>
      </w:r>
    </w:p>
    <w:p w14:paraId="61409CDF" w14:textId="77777777" w:rsidR="00C02FE1" w:rsidRDefault="00C02FE1" w:rsidP="00293C63">
      <w:pPr>
        <w:pStyle w:val="JSPSect"/>
        <w:spacing w:after="0"/>
      </w:pPr>
      <w:r>
        <w:t xml:space="preserve">Making a Referral </w:t>
      </w:r>
    </w:p>
    <w:p w14:paraId="778F23C5" w14:textId="728573C6" w:rsidR="00C02FE1" w:rsidRPr="00C02FE1" w:rsidRDefault="00C02FE1" w:rsidP="00C02FE1">
      <w:pPr>
        <w:pStyle w:val="JSPPara"/>
        <w:rPr>
          <w:rFonts w:eastAsia="Arial"/>
        </w:rPr>
      </w:pPr>
      <w:r w:rsidRPr="0031121F">
        <w:t xml:space="preserve">All safeguarding enquiries and concerns must be made to the MOD contracted social work provider </w:t>
      </w:r>
      <w:r w:rsidRPr="00C02FE1">
        <w:rPr>
          <w:rFonts w:eastAsia="Arial"/>
        </w:rPr>
        <w:t xml:space="preserve">for the location. Staff must make a referral to the provider and the relevant local </w:t>
      </w:r>
      <w:r w:rsidR="001017DE">
        <w:rPr>
          <w:rFonts w:eastAsia="Arial"/>
        </w:rPr>
        <w:t>p</w:t>
      </w:r>
      <w:r w:rsidRPr="00C02FE1">
        <w:rPr>
          <w:rFonts w:eastAsia="Arial"/>
        </w:rPr>
        <w:t>olice force if they</w:t>
      </w:r>
      <w:r w:rsidRPr="0031121F">
        <w:t xml:space="preserve"> believe a child is suffering, likely to suffer from harm or in immediate danger. </w:t>
      </w:r>
    </w:p>
    <w:p w14:paraId="495C35E0" w14:textId="17CB3B47" w:rsidR="00C02FE1" w:rsidRPr="00303F7C" w:rsidRDefault="00C02FE1" w:rsidP="00C02FE1">
      <w:pPr>
        <w:pStyle w:val="JSPPara"/>
        <w:rPr>
          <w:bCs/>
        </w:rPr>
      </w:pPr>
      <w:r w:rsidRPr="0031121F">
        <w:t xml:space="preserve">All contracted social work providers work with overseas </w:t>
      </w:r>
      <w:r w:rsidR="00204C1F">
        <w:t>C</w:t>
      </w:r>
      <w:r w:rsidRPr="0031121F">
        <w:t xml:space="preserve">ommands and host nations to deliver guidance and support to personnel and their families. Where there is no coverage in location, personnel should contact DCS for advice by </w:t>
      </w:r>
      <w:r w:rsidRPr="00C02FE1">
        <w:t>emailing</w:t>
      </w:r>
      <w:r w:rsidRPr="00C02FE1">
        <w:rPr>
          <w:color w:val="0070C0"/>
        </w:rPr>
        <w:t xml:space="preserve"> </w:t>
      </w:r>
      <w:hyperlink r:id="rId16" w:history="1">
        <w:r w:rsidRPr="00C02FE1">
          <w:rPr>
            <w:rStyle w:val="Hyperlink"/>
            <w:color w:val="0070C0"/>
          </w:rPr>
          <w:t>RC-DCS-HQ-WS@mod.gov.uk</w:t>
        </w:r>
      </w:hyperlink>
    </w:p>
    <w:p w14:paraId="718BAF35" w14:textId="31AB65DC" w:rsidR="00C02FE1" w:rsidRPr="00303F7C" w:rsidRDefault="00C02FE1" w:rsidP="00C02FE1">
      <w:pPr>
        <w:pStyle w:val="JSPPara"/>
      </w:pPr>
      <w:r w:rsidRPr="0031121F">
        <w:t xml:space="preserve">DSLs should ensure that the threshold guidance for the relevant contracted social work provider is easily accessible to staff responsible for making referrals. Anyone can make a referral. The DSL must be informed as soon as possible if a direct referral has been made. </w:t>
      </w:r>
    </w:p>
    <w:p w14:paraId="16CD867B" w14:textId="7E247DB8" w:rsidR="00C02FE1" w:rsidRDefault="00C02FE1" w:rsidP="00C02FE1">
      <w:pPr>
        <w:pStyle w:val="JSPPara"/>
      </w:pPr>
      <w:r w:rsidRPr="0031121F">
        <w:t>When making a referral to the contracted social work provider or other external agencies, information will be shared in line with confidentiality requirements and will only be shared where necessary and safe to do so</w:t>
      </w:r>
      <w:r w:rsidR="008A1880">
        <w:t>.</w:t>
      </w:r>
      <w:r w:rsidRPr="0031121F">
        <w:t xml:space="preserve"> </w:t>
      </w:r>
    </w:p>
    <w:p w14:paraId="65ACEAD5" w14:textId="49BF786A" w:rsidR="00C02FE1" w:rsidRPr="008A4049" w:rsidRDefault="00C02FE1" w:rsidP="00C02FE1">
      <w:pPr>
        <w:pStyle w:val="JSPPara"/>
      </w:pPr>
      <w:r>
        <w:t>T</w:t>
      </w:r>
      <w:r w:rsidRPr="008A4049">
        <w:t xml:space="preserve">he DSL </w:t>
      </w:r>
      <w:r w:rsidR="003B62A5">
        <w:t>should</w:t>
      </w:r>
      <w:r w:rsidRPr="008A4049">
        <w:t xml:space="preserve"> be notified of the action that will be taken within one working day of a referral to the contracted social work provider being made. Where this information is not forthcoming, the DSL will contact the assigned social worker for more information.</w:t>
      </w:r>
    </w:p>
    <w:p w14:paraId="0B5A217B" w14:textId="77777777" w:rsidR="0048031B" w:rsidRDefault="0048031B" w:rsidP="006C6ED0">
      <w:pPr>
        <w:pStyle w:val="JSPSect"/>
      </w:pPr>
      <w:r>
        <w:t>Parent/Carer Consultation</w:t>
      </w:r>
    </w:p>
    <w:p w14:paraId="29A2E6A0" w14:textId="77ACE3AD" w:rsidR="00AA2FC6" w:rsidRPr="00960EE9" w:rsidRDefault="00AA2FC6" w:rsidP="00AA2FC6">
      <w:pPr>
        <w:pStyle w:val="JSPPara"/>
      </w:pPr>
      <w:r w:rsidRPr="00AA2FC6">
        <w:t>When sharing information about a child or family</w:t>
      </w:r>
      <w:r w:rsidR="00960EE9">
        <w:t>, t</w:t>
      </w:r>
      <w:r w:rsidRPr="00AA2FC6">
        <w:t>he DSL should be transparent about concerns and seek to work cooperatively with parents or carers. It is best practice to inform parents or carers that a referral is being made.</w:t>
      </w:r>
    </w:p>
    <w:p w14:paraId="1FA6C003" w14:textId="7C2C5DEA" w:rsidR="00773FDF" w:rsidRDefault="00960EE9" w:rsidP="00773FDF">
      <w:pPr>
        <w:pStyle w:val="JSPPara"/>
      </w:pPr>
      <w:r>
        <w:lastRenderedPageBreak/>
        <w:t>Where</w:t>
      </w:r>
      <w:r w:rsidR="00AA2FC6" w:rsidRPr="00AA2FC6">
        <w:t xml:space="preserve"> a parent</w:t>
      </w:r>
      <w:r w:rsidR="00E35E65">
        <w:t xml:space="preserve"> or carer</w:t>
      </w:r>
      <w:r w:rsidR="00AA2FC6" w:rsidRPr="00AA2FC6">
        <w:t xml:space="preserve"> has </w:t>
      </w:r>
      <w:r w:rsidR="00920245">
        <w:t xml:space="preserve">not </w:t>
      </w:r>
      <w:r w:rsidR="00AA2FC6" w:rsidRPr="00AA2FC6">
        <w:t>agreed to a referral</w:t>
      </w:r>
      <w:r w:rsidR="00655158">
        <w:t>;</w:t>
      </w:r>
      <w:r w:rsidR="00AA2FC6" w:rsidRPr="00AA2FC6">
        <w:t xml:space="preserve"> </w:t>
      </w:r>
      <w:r w:rsidR="002C5EBB">
        <w:t xml:space="preserve">concerns, </w:t>
      </w:r>
      <w:r w:rsidR="00655158">
        <w:t xml:space="preserve">discussions and decisions </w:t>
      </w:r>
      <w:r w:rsidR="00AA2FC6" w:rsidRPr="00AA2FC6">
        <w:t>must be recorded</w:t>
      </w:r>
      <w:r w:rsidR="00AA2FC6" w:rsidRPr="00A20979">
        <w:t xml:space="preserve">. The contracted social work provider should be told that the parent has withheld </w:t>
      </w:r>
      <w:r w:rsidR="007A4716">
        <w:t>their</w:t>
      </w:r>
      <w:r w:rsidR="00AA2FC6" w:rsidRPr="00A20979">
        <w:t xml:space="preserve"> permission</w:t>
      </w:r>
      <w:r w:rsidR="00D73CD2">
        <w:t>.</w:t>
      </w:r>
    </w:p>
    <w:p w14:paraId="36B92428" w14:textId="02FEA3BC" w:rsidR="00773FDF" w:rsidRDefault="00C1244C" w:rsidP="00773FDF">
      <w:pPr>
        <w:pStyle w:val="JSPPara"/>
      </w:pPr>
      <w:r w:rsidRPr="00773FDF">
        <w:t>Where a parent</w:t>
      </w:r>
      <w:r w:rsidR="00E35E65">
        <w:t xml:space="preserve"> or carer</w:t>
      </w:r>
      <w:r w:rsidRPr="00773FDF">
        <w:t xml:space="preserve"> has agreed to a referral</w:t>
      </w:r>
      <w:r w:rsidR="00655158">
        <w:t xml:space="preserve">; concerns, discussions and decisions </w:t>
      </w:r>
      <w:r w:rsidRPr="00773FDF">
        <w:t>must be recorded. If, having taken full account of the parent</w:t>
      </w:r>
      <w:r w:rsidR="00CB59CD">
        <w:t xml:space="preserve"> or carers</w:t>
      </w:r>
      <w:r w:rsidRPr="00773FDF">
        <w:t xml:space="preserve"> wishes, it is still considered that there is a need for a referral</w:t>
      </w:r>
      <w:r w:rsidR="00512A8A">
        <w:t>,</w:t>
      </w:r>
      <w:r w:rsidRPr="00773FDF">
        <w:t xml:space="preserve"> </w:t>
      </w:r>
      <w:r w:rsidR="00D92B06">
        <w:t>t</w:t>
      </w:r>
      <w:r w:rsidR="00AA2FC6" w:rsidRPr="00773FDF">
        <w:t>he parent</w:t>
      </w:r>
      <w:r w:rsidR="003627AA">
        <w:t xml:space="preserve"> or carer</w:t>
      </w:r>
      <w:r w:rsidR="00AA2FC6" w:rsidRPr="00773FDF">
        <w:t xml:space="preserve"> should be contacted by the referring professional to inform </w:t>
      </w:r>
      <w:r w:rsidR="00FA6446">
        <w:t>th</w:t>
      </w:r>
      <w:r w:rsidR="00512A8A">
        <w:t>e</w:t>
      </w:r>
      <w:r w:rsidR="00641AE7">
        <w:t>m</w:t>
      </w:r>
      <w:r w:rsidR="00512A8A">
        <w:t xml:space="preserve"> </w:t>
      </w:r>
      <w:r w:rsidR="00AA2FC6" w:rsidRPr="00773FDF">
        <w:t>that a referral has been made.</w:t>
      </w:r>
    </w:p>
    <w:p w14:paraId="1BB68086" w14:textId="52057728" w:rsidR="00AA2FC6" w:rsidRPr="00773FDF" w:rsidRDefault="00AA2FC6" w:rsidP="00773FDF">
      <w:pPr>
        <w:pStyle w:val="JSPPara"/>
      </w:pPr>
      <w:r w:rsidRPr="00773FDF">
        <w:t xml:space="preserve">Referrals can be made without first informing parents or carers where to do so would place a child at risk. In this instance, the DSL should take advice from the contracted social work provider to ensure the child can be kept safe. </w:t>
      </w:r>
    </w:p>
    <w:p w14:paraId="726F5251" w14:textId="77777777" w:rsidR="00362648" w:rsidRDefault="00362648" w:rsidP="006C6ED0">
      <w:pPr>
        <w:pStyle w:val="JSPSect"/>
      </w:pPr>
      <w:r>
        <w:t xml:space="preserve">Police </w:t>
      </w:r>
    </w:p>
    <w:p w14:paraId="4F0D2E77" w14:textId="1988786C" w:rsidR="00DC43C6" w:rsidRDefault="00DC43C6" w:rsidP="00DC43C6">
      <w:pPr>
        <w:pStyle w:val="JSPPara"/>
      </w:pPr>
      <w:r w:rsidRPr="0031121F">
        <w:t xml:space="preserve">Where there is risk to life or a crime has been committed, staff are to contact the host nation </w:t>
      </w:r>
      <w:r w:rsidR="00882C1E">
        <w:t>p</w:t>
      </w:r>
      <w:r w:rsidRPr="0031121F">
        <w:t xml:space="preserve">olice/emergency service where this exists. Where there is no Service Police and no suitable host nation </w:t>
      </w:r>
      <w:r w:rsidR="00882C1E">
        <w:t>p</w:t>
      </w:r>
      <w:r w:rsidRPr="0031121F">
        <w:t xml:space="preserve">olice presence, the Service Police Crime Bureau (SPCB) should be contacted via email at </w:t>
      </w:r>
      <w:hyperlink r:id="rId17">
        <w:r w:rsidRPr="00DC43C6">
          <w:rPr>
            <w:rStyle w:val="Hyperlink"/>
            <w:color w:val="0070C0"/>
          </w:rPr>
          <w:t>OpsDesk@rmp.mod.uk</w:t>
        </w:r>
      </w:hyperlink>
      <w:r w:rsidRPr="00DC43C6">
        <w:rPr>
          <w:color w:val="0070C0"/>
        </w:rPr>
        <w:t xml:space="preserve"> </w:t>
      </w:r>
      <w:r w:rsidRPr="0031121F">
        <w:t>or by telephone on 023</w:t>
      </w:r>
      <w:r w:rsidR="00074063">
        <w:t xml:space="preserve"> </w:t>
      </w:r>
      <w:r w:rsidRPr="0031121F">
        <w:t>9228</w:t>
      </w:r>
      <w:r w:rsidR="00074063">
        <w:t xml:space="preserve"> </w:t>
      </w:r>
      <w:r w:rsidRPr="0031121F">
        <w:t xml:space="preserve">5170/5180. </w:t>
      </w:r>
    </w:p>
    <w:p w14:paraId="684F505A" w14:textId="439F9251" w:rsidR="00882839" w:rsidRDefault="00882839" w:rsidP="00882839">
      <w:pPr>
        <w:pStyle w:val="JSPPara"/>
      </w:pPr>
      <w:r w:rsidRPr="0031121F">
        <w:t xml:space="preserve">Staff should be aware that in some locations it is not appropriate to contact the Host Nation </w:t>
      </w:r>
      <w:r w:rsidR="0040103A">
        <w:t>p</w:t>
      </w:r>
      <w:r w:rsidRPr="0031121F">
        <w:t>olice or local authorities, for advice and guidance personnel should contact the SPCB as above.</w:t>
      </w:r>
    </w:p>
    <w:p w14:paraId="565E6513" w14:textId="7B120CCC" w:rsidR="000D7F15" w:rsidRPr="004F43C1" w:rsidRDefault="00F55851" w:rsidP="004F43C1">
      <w:pPr>
        <w:pStyle w:val="JSPPara"/>
        <w:rPr>
          <w:b/>
          <w:bCs/>
        </w:rPr>
      </w:pPr>
      <w:r w:rsidRPr="00F55851">
        <w:rPr>
          <w:rStyle w:val="Emphasis"/>
          <w:i w:val="0"/>
          <w:iCs w:val="0"/>
          <w:color w:val="auto"/>
        </w:rPr>
        <w:t>The DSL must ensure that</w:t>
      </w:r>
      <w:r w:rsidRPr="00F55851">
        <w:rPr>
          <w:rStyle w:val="Emphasis"/>
          <w:b/>
          <w:bCs/>
          <w:color w:val="auto"/>
        </w:rPr>
        <w:t xml:space="preserve"> </w:t>
      </w:r>
      <w:r w:rsidRPr="00F55851">
        <w:rPr>
          <w:rStyle w:val="Strong"/>
          <w:b w:val="0"/>
          <w:bCs w:val="0"/>
        </w:rPr>
        <w:t xml:space="preserve">children have an appropriate adult during </w:t>
      </w:r>
      <w:r w:rsidR="0040103A">
        <w:rPr>
          <w:rStyle w:val="Strong"/>
          <w:b w:val="0"/>
          <w:bCs w:val="0"/>
        </w:rPr>
        <w:t>p</w:t>
      </w:r>
      <w:r w:rsidRPr="00F55851">
        <w:rPr>
          <w:rStyle w:val="Strong"/>
          <w:b w:val="0"/>
          <w:bCs w:val="0"/>
        </w:rPr>
        <w:t>olice investigations</w:t>
      </w:r>
      <w:r w:rsidRPr="0031121F">
        <w:rPr>
          <w:rStyle w:val="Strong"/>
        </w:rPr>
        <w:t xml:space="preserve"> </w:t>
      </w:r>
      <w:r w:rsidRPr="006913C3">
        <w:rPr>
          <w:rStyle w:val="Strong"/>
          <w:b w:val="0"/>
          <w:bCs w:val="0"/>
        </w:rPr>
        <w:t xml:space="preserve">to </w:t>
      </w:r>
      <w:r w:rsidRPr="0031121F">
        <w:t>support, advise and assist. The DSL or Head Teacher must inform a more senior officer if they consider that the rights of the child or young person are not respected</w:t>
      </w:r>
      <w:r w:rsidRPr="0031121F">
        <w:rPr>
          <w:rStyle w:val="Strong"/>
        </w:rPr>
        <w:t>.</w:t>
      </w:r>
    </w:p>
    <w:p w14:paraId="420D2714" w14:textId="1AEAD452" w:rsidR="001B0466" w:rsidRDefault="001B0466" w:rsidP="006C6ED0">
      <w:pPr>
        <w:pStyle w:val="JSPSect"/>
      </w:pPr>
      <w:r>
        <w:t>Abuse</w:t>
      </w:r>
      <w:r w:rsidR="007F6603">
        <w:t xml:space="preserve">, </w:t>
      </w:r>
      <w:r>
        <w:t>Neglect</w:t>
      </w:r>
      <w:r w:rsidR="007F6603">
        <w:t xml:space="preserve"> and Exploitation </w:t>
      </w:r>
    </w:p>
    <w:p w14:paraId="7432FC78" w14:textId="7A24749F" w:rsidR="001B0466" w:rsidRDefault="005344E0" w:rsidP="005344E0">
      <w:pPr>
        <w:pStyle w:val="JSPPara"/>
      </w:pPr>
      <w:r>
        <w:t xml:space="preserve">All staff should be aware of indicators of abuse, </w:t>
      </w:r>
      <w:r w:rsidR="0008799D">
        <w:t>neglect,</w:t>
      </w:r>
      <w:r>
        <w:t xml:space="preserve"> and exploitation </w:t>
      </w:r>
      <w:r w:rsidR="00E57FFA">
        <w:t xml:space="preserve">which can be found at </w:t>
      </w:r>
      <w:r w:rsidRPr="00AA5D6A">
        <w:rPr>
          <w:b/>
          <w:bCs/>
        </w:rPr>
        <w:t>Annex A</w:t>
      </w:r>
      <w:r w:rsidR="000A1C3B">
        <w:t xml:space="preserve"> and understand that children can be at risk of harm inside and outside of the school, setting, </w:t>
      </w:r>
      <w:r w:rsidR="00801AB3">
        <w:t xml:space="preserve">home or online. </w:t>
      </w:r>
    </w:p>
    <w:p w14:paraId="73BF8B9A" w14:textId="40F9C50F" w:rsidR="00801AB3" w:rsidRDefault="00801AB3" w:rsidP="005344E0">
      <w:pPr>
        <w:pStyle w:val="JSPPara"/>
      </w:pPr>
      <w:r>
        <w:t xml:space="preserve">All staff should be aware that abuse, neglect and exploitation are </w:t>
      </w:r>
      <w:r w:rsidR="00644DA0">
        <w:t>rarely</w:t>
      </w:r>
      <w:r>
        <w:t xml:space="preserve"> </w:t>
      </w:r>
      <w:r w:rsidR="004D4A4D">
        <w:t xml:space="preserve">stand alone and cannot be covered by </w:t>
      </w:r>
      <w:r w:rsidR="00F03A7F">
        <w:t xml:space="preserve">one label or definition alone. In most cases, multiple issues will overlap with one another. </w:t>
      </w:r>
    </w:p>
    <w:p w14:paraId="4AE2A7CB" w14:textId="7A1D3794" w:rsidR="00252720" w:rsidRDefault="00252720" w:rsidP="005344E0">
      <w:pPr>
        <w:pStyle w:val="JSPPara"/>
      </w:pPr>
      <w:r w:rsidRPr="0031121F">
        <w:t>All staff should exercise professional curiosity and know what to look for, to identify cases of children who may need help or protection</w:t>
      </w:r>
      <w:r w:rsidR="00EF5D95">
        <w:t xml:space="preserve">. </w:t>
      </w:r>
    </w:p>
    <w:p w14:paraId="4DE6C16C" w14:textId="6A30EACE" w:rsidR="00BD53FD" w:rsidRDefault="00EF5D95" w:rsidP="00BD53FD">
      <w:pPr>
        <w:pStyle w:val="JSPPara"/>
      </w:pPr>
      <w:r w:rsidRPr="0031121F">
        <w:t>The DSL should consider whether children are at risk of abuse</w:t>
      </w:r>
      <w:r w:rsidR="00FC003C">
        <w:t>, neglect</w:t>
      </w:r>
      <w:r w:rsidRPr="0031121F">
        <w:t xml:space="preserv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w:t>
      </w:r>
      <w:r w:rsidR="00875C57">
        <w:t xml:space="preserve">or </w:t>
      </w:r>
      <w:r w:rsidR="00920200">
        <w:t>witnessing the ill treatment of others</w:t>
      </w:r>
      <w:r w:rsidRPr="0031121F">
        <w:t xml:space="preserve">, criminal exploitation, serious youth violence, county lines, and </w:t>
      </w:r>
      <w:r w:rsidR="005F63B6">
        <w:t xml:space="preserve">extreme </w:t>
      </w:r>
      <w:r w:rsidR="005F63B6" w:rsidRPr="006F5EF9">
        <w:t xml:space="preserve">ideologies or </w:t>
      </w:r>
      <w:r w:rsidRPr="006F5EF9">
        <w:t>radicalisation</w:t>
      </w:r>
      <w:r w:rsidRPr="0031121F">
        <w:t>.</w:t>
      </w:r>
    </w:p>
    <w:p w14:paraId="3D431EE7" w14:textId="2F104FF5" w:rsidR="00FA332D" w:rsidRDefault="00FA332D" w:rsidP="00BD53FD">
      <w:pPr>
        <w:pStyle w:val="JSPPara"/>
      </w:pPr>
      <w:r>
        <w:t xml:space="preserve">All staff should be aware that technology is a significant component </w:t>
      </w:r>
      <w:r w:rsidR="008D2B28">
        <w:t xml:space="preserve">in many safeguarding and wellbeing issues. Children are at risk of abuse and other risks </w:t>
      </w:r>
      <w:r w:rsidR="004B6C1C">
        <w:t xml:space="preserve">online, as well as face to face. </w:t>
      </w:r>
    </w:p>
    <w:p w14:paraId="1179445D" w14:textId="4B8F3D00" w:rsidR="00FA332D" w:rsidRDefault="00BD53FD" w:rsidP="00BD1D79">
      <w:pPr>
        <w:pStyle w:val="JSPPara"/>
      </w:pPr>
      <w:r w:rsidRPr="0031121F">
        <w:lastRenderedPageBreak/>
        <w:t xml:space="preserve">In all cases, the DSL or DDSL should be consulted for advice but all staff working with children are expected to maintain an attitude of ‘it could happen here’. </w:t>
      </w:r>
    </w:p>
    <w:p w14:paraId="086A2893" w14:textId="1E23A3EF" w:rsidR="00581AD4" w:rsidRDefault="00CB47FB" w:rsidP="00BD1D79">
      <w:pPr>
        <w:pStyle w:val="DCS"/>
      </w:pPr>
      <w:r>
        <w:t xml:space="preserve">If a Child Reveals </w:t>
      </w:r>
      <w:r w:rsidR="00472E6A">
        <w:t xml:space="preserve">Abuse, Neglect or Exploitation </w:t>
      </w:r>
    </w:p>
    <w:p w14:paraId="73DAB1A8" w14:textId="6FFFAE48" w:rsidR="0095698E" w:rsidRDefault="00D75ED5" w:rsidP="0095698E">
      <w:pPr>
        <w:pStyle w:val="JSPPara"/>
      </w:pPr>
      <w:r w:rsidRPr="0031121F">
        <w:t xml:space="preserve">If a child </w:t>
      </w:r>
      <w:r>
        <w:t>reveals</w:t>
      </w:r>
      <w:r w:rsidRPr="0031121F">
        <w:t xml:space="preserve"> a safeguarding issue</w:t>
      </w:r>
      <w:r w:rsidR="00594662">
        <w:t>,</w:t>
      </w:r>
      <w:r w:rsidRPr="0031121F">
        <w:t xml:space="preserve"> all staff are expected to</w:t>
      </w:r>
      <w:r w:rsidR="00FB2341">
        <w:t>:</w:t>
      </w:r>
    </w:p>
    <w:p w14:paraId="3443CBA0" w14:textId="4525C1B8" w:rsidR="006B5AAF" w:rsidRPr="00FB2341" w:rsidRDefault="00B93A4F" w:rsidP="006B5AAF">
      <w:pPr>
        <w:pStyle w:val="JSPPara"/>
        <w:numPr>
          <w:ilvl w:val="1"/>
          <w:numId w:val="1"/>
        </w:numPr>
        <w:rPr>
          <w:color w:val="153E35"/>
        </w:rPr>
      </w:pPr>
      <w:r>
        <w:t>l</w:t>
      </w:r>
      <w:r w:rsidR="006B5AAF" w:rsidRPr="00FB2341">
        <w:t>isten and reassure them, allow them time to talk freely and not ask leading questions.</w:t>
      </w:r>
    </w:p>
    <w:p w14:paraId="267F9B31" w14:textId="20C95E37" w:rsidR="006B5AAF" w:rsidRDefault="00B93A4F" w:rsidP="006B5AAF">
      <w:pPr>
        <w:pStyle w:val="JSPPara"/>
        <w:numPr>
          <w:ilvl w:val="1"/>
          <w:numId w:val="1"/>
        </w:numPr>
      </w:pPr>
      <w:r>
        <w:t>s</w:t>
      </w:r>
      <w:r w:rsidR="002F6B30" w:rsidRPr="006B5AAF">
        <w:t>tay calm and do not show shock or upset.</w:t>
      </w:r>
    </w:p>
    <w:p w14:paraId="61A14DD1" w14:textId="1B64CE1F" w:rsidR="006B5AAF" w:rsidRDefault="00B93A4F" w:rsidP="006B5AAF">
      <w:pPr>
        <w:pStyle w:val="JSPPara"/>
        <w:numPr>
          <w:ilvl w:val="1"/>
          <w:numId w:val="1"/>
        </w:numPr>
      </w:pPr>
      <w:r>
        <w:t>u</w:t>
      </w:r>
      <w:r w:rsidR="002F6B30" w:rsidRPr="006B5AAF">
        <w:t>se the words Tell, Explain or Describe (TED) to avoid drifting into an investigative interview.</w:t>
      </w:r>
    </w:p>
    <w:p w14:paraId="6DD796D5" w14:textId="26E6B61F" w:rsidR="006B5AAF" w:rsidRDefault="00B93A4F" w:rsidP="006B5AAF">
      <w:pPr>
        <w:pStyle w:val="JSPPara"/>
        <w:numPr>
          <w:ilvl w:val="1"/>
          <w:numId w:val="1"/>
        </w:numPr>
      </w:pPr>
      <w:r>
        <w:t>n</w:t>
      </w:r>
      <w:r w:rsidR="002F6B30" w:rsidRPr="006B5AAF">
        <w:t>ote the timing and record accurately on My Concern, using the child’s own words.</w:t>
      </w:r>
    </w:p>
    <w:p w14:paraId="0565594B" w14:textId="32448611" w:rsidR="006B5AAF" w:rsidRDefault="00B93A4F" w:rsidP="006B5AAF">
      <w:pPr>
        <w:pStyle w:val="JSPPara"/>
        <w:numPr>
          <w:ilvl w:val="1"/>
          <w:numId w:val="1"/>
        </w:numPr>
      </w:pPr>
      <w:r>
        <w:t>e</w:t>
      </w:r>
      <w:r w:rsidR="006B5AAF" w:rsidRPr="006B5AAF">
        <w:t>xplain</w:t>
      </w:r>
      <w:r w:rsidR="002F6B30" w:rsidRPr="006B5AAF">
        <w:t xml:space="preserve"> what will happen next and never promise to keep secrets.</w:t>
      </w:r>
    </w:p>
    <w:p w14:paraId="1B311DDD" w14:textId="411D33C8" w:rsidR="006B5AAF" w:rsidRDefault="00B93A4F" w:rsidP="006B5AAF">
      <w:pPr>
        <w:pStyle w:val="JSPPara"/>
        <w:numPr>
          <w:ilvl w:val="1"/>
          <w:numId w:val="1"/>
        </w:numPr>
      </w:pPr>
      <w:r>
        <w:t>f</w:t>
      </w:r>
      <w:r w:rsidR="002F6B30" w:rsidRPr="006B5AAF">
        <w:t>lag the concern to the DSL as soon as possible who will determine the next course of action.</w:t>
      </w:r>
    </w:p>
    <w:p w14:paraId="5AD3EDA1" w14:textId="0F997862" w:rsidR="002F6B30" w:rsidRPr="006B5AAF" w:rsidRDefault="00B93A4F" w:rsidP="006B5AAF">
      <w:pPr>
        <w:pStyle w:val="JSPPara"/>
        <w:numPr>
          <w:ilvl w:val="1"/>
          <w:numId w:val="1"/>
        </w:numPr>
      </w:pPr>
      <w:r>
        <w:t>s</w:t>
      </w:r>
      <w:r w:rsidR="006B5AAF">
        <w:t>taff should not</w:t>
      </w:r>
      <w:r w:rsidR="002F6B30" w:rsidRPr="006B5AAF">
        <w:t xml:space="preserve"> assume a colleague, or another professional will </w:t>
      </w:r>
      <w:proofErr w:type="gramStart"/>
      <w:r w:rsidR="002F6B30" w:rsidRPr="006B5AAF">
        <w:t>take action</w:t>
      </w:r>
      <w:proofErr w:type="gramEnd"/>
      <w:r w:rsidR="002F6B30" w:rsidRPr="006B5AAF">
        <w:t xml:space="preserve"> and share information that might be critical in keeping children safe. </w:t>
      </w:r>
    </w:p>
    <w:p w14:paraId="2D96D90D" w14:textId="14487347" w:rsidR="007E4A9A" w:rsidRDefault="00F377DA" w:rsidP="007E4A9A">
      <w:pPr>
        <w:pStyle w:val="DCS"/>
      </w:pPr>
      <w:r>
        <w:t xml:space="preserve">Early Help </w:t>
      </w:r>
    </w:p>
    <w:p w14:paraId="5A028176" w14:textId="1D6B45AE" w:rsidR="00AA48BF" w:rsidRPr="007E4A9A" w:rsidRDefault="00BF4591" w:rsidP="007E4A9A">
      <w:pPr>
        <w:pStyle w:val="JSPPara"/>
      </w:pPr>
      <w:r w:rsidRPr="007E4A9A">
        <w:rPr>
          <w:rFonts w:eastAsia="Arial"/>
        </w:rPr>
        <w:t>Some children</w:t>
      </w:r>
      <w:r w:rsidRPr="007E4A9A">
        <w:rPr>
          <w:rFonts w:eastAsia="Arial"/>
          <w:spacing w:val="1"/>
        </w:rPr>
        <w:t xml:space="preserve"> </w:t>
      </w:r>
      <w:r w:rsidRPr="007E4A9A">
        <w:rPr>
          <w:rFonts w:eastAsia="Arial"/>
          <w:spacing w:val="-3"/>
        </w:rPr>
        <w:t>a</w:t>
      </w:r>
      <w:r w:rsidRPr="007E4A9A">
        <w:rPr>
          <w:rFonts w:eastAsia="Arial"/>
          <w:spacing w:val="1"/>
        </w:rPr>
        <w:t>r</w:t>
      </w:r>
      <w:r w:rsidRPr="007E4A9A">
        <w:rPr>
          <w:rFonts w:eastAsia="Arial"/>
        </w:rPr>
        <w:t xml:space="preserve">e </w:t>
      </w:r>
      <w:r w:rsidRPr="007E4A9A">
        <w:rPr>
          <w:rFonts w:eastAsia="Arial"/>
          <w:spacing w:val="1"/>
        </w:rPr>
        <w:t>m</w:t>
      </w:r>
      <w:r w:rsidRPr="007E4A9A">
        <w:rPr>
          <w:rFonts w:eastAsia="Arial"/>
          <w:spacing w:val="-3"/>
        </w:rPr>
        <w:t>o</w:t>
      </w:r>
      <w:r w:rsidRPr="007E4A9A">
        <w:rPr>
          <w:rFonts w:eastAsia="Arial"/>
          <w:spacing w:val="1"/>
        </w:rPr>
        <w:t>r</w:t>
      </w:r>
      <w:r w:rsidRPr="007E4A9A">
        <w:rPr>
          <w:rFonts w:eastAsia="Arial"/>
        </w:rPr>
        <w:t>e suscep</w:t>
      </w:r>
      <w:r w:rsidRPr="007E4A9A">
        <w:rPr>
          <w:rFonts w:eastAsia="Arial"/>
          <w:spacing w:val="1"/>
        </w:rPr>
        <w:t>t</w:t>
      </w:r>
      <w:r w:rsidRPr="007E4A9A">
        <w:rPr>
          <w:rFonts w:eastAsia="Arial"/>
          <w:spacing w:val="-3"/>
        </w:rPr>
        <w:t>i</w:t>
      </w:r>
      <w:r w:rsidRPr="007E4A9A">
        <w:rPr>
          <w:rFonts w:eastAsia="Arial"/>
        </w:rPr>
        <w:t xml:space="preserve">ble </w:t>
      </w:r>
      <w:r w:rsidRPr="007E4A9A">
        <w:rPr>
          <w:rFonts w:eastAsia="Arial"/>
          <w:spacing w:val="2"/>
        </w:rPr>
        <w:t>t</w:t>
      </w:r>
      <w:r w:rsidRPr="007E4A9A">
        <w:rPr>
          <w:rFonts w:eastAsia="Arial"/>
        </w:rPr>
        <w:t xml:space="preserve">o </w:t>
      </w:r>
      <w:r w:rsidRPr="007E4A9A">
        <w:rPr>
          <w:rFonts w:eastAsia="Arial"/>
          <w:spacing w:val="1"/>
        </w:rPr>
        <w:t>r</w:t>
      </w:r>
      <w:r w:rsidRPr="007E4A9A">
        <w:rPr>
          <w:rFonts w:eastAsia="Arial"/>
        </w:rPr>
        <w:t>is</w:t>
      </w:r>
      <w:r w:rsidRPr="007E4A9A">
        <w:rPr>
          <w:rFonts w:eastAsia="Arial"/>
          <w:spacing w:val="2"/>
        </w:rPr>
        <w:t>k</w:t>
      </w:r>
      <w:r w:rsidRPr="007E4A9A">
        <w:rPr>
          <w:rFonts w:eastAsia="Arial"/>
        </w:rPr>
        <w:t xml:space="preserve">s </w:t>
      </w:r>
      <w:r w:rsidRPr="007E4A9A">
        <w:rPr>
          <w:rFonts w:eastAsia="Arial"/>
          <w:spacing w:val="1"/>
        </w:rPr>
        <w:t>t</w:t>
      </w:r>
      <w:r w:rsidRPr="007E4A9A">
        <w:rPr>
          <w:rFonts w:eastAsia="Arial"/>
        </w:rPr>
        <w:t>han othe</w:t>
      </w:r>
      <w:r w:rsidRPr="007E4A9A">
        <w:rPr>
          <w:rFonts w:eastAsia="Arial"/>
          <w:spacing w:val="1"/>
        </w:rPr>
        <w:t>r</w:t>
      </w:r>
      <w:r w:rsidRPr="007E4A9A">
        <w:rPr>
          <w:rFonts w:eastAsia="Arial"/>
        </w:rPr>
        <w:t xml:space="preserve">s and </w:t>
      </w:r>
      <w:r w:rsidRPr="007E4A9A">
        <w:rPr>
          <w:rFonts w:eastAsia="Arial"/>
          <w:spacing w:val="1"/>
        </w:rPr>
        <w:t>m</w:t>
      </w:r>
      <w:r w:rsidRPr="007E4A9A">
        <w:rPr>
          <w:rFonts w:eastAsia="Arial"/>
        </w:rPr>
        <w:t>ay e</w:t>
      </w:r>
      <w:r w:rsidRPr="007E4A9A">
        <w:rPr>
          <w:rFonts w:eastAsia="Arial"/>
          <w:spacing w:val="-3"/>
        </w:rPr>
        <w:t>x</w:t>
      </w:r>
      <w:r w:rsidRPr="007E4A9A">
        <w:rPr>
          <w:rFonts w:eastAsia="Arial"/>
        </w:rPr>
        <w:t>pe</w:t>
      </w:r>
      <w:r w:rsidRPr="007E4A9A">
        <w:rPr>
          <w:rFonts w:eastAsia="Arial"/>
          <w:spacing w:val="1"/>
        </w:rPr>
        <w:t>r</w:t>
      </w:r>
      <w:r w:rsidRPr="007E4A9A">
        <w:rPr>
          <w:rFonts w:eastAsia="Arial"/>
        </w:rPr>
        <w:t>ience po</w:t>
      </w:r>
      <w:r w:rsidRPr="007E4A9A">
        <w:rPr>
          <w:rFonts w:eastAsia="Arial"/>
          <w:spacing w:val="-3"/>
        </w:rPr>
        <w:t>o</w:t>
      </w:r>
      <w:r w:rsidRPr="007E4A9A">
        <w:rPr>
          <w:rFonts w:eastAsia="Arial"/>
          <w:spacing w:val="1"/>
        </w:rPr>
        <w:t>r</w:t>
      </w:r>
      <w:r w:rsidRPr="007E4A9A">
        <w:rPr>
          <w:rFonts w:eastAsia="Arial"/>
        </w:rPr>
        <w:t>er ou</w:t>
      </w:r>
      <w:r w:rsidRPr="007E4A9A">
        <w:rPr>
          <w:rFonts w:eastAsia="Arial"/>
          <w:spacing w:val="1"/>
        </w:rPr>
        <w:t>t</w:t>
      </w:r>
      <w:r w:rsidRPr="007E4A9A">
        <w:rPr>
          <w:rFonts w:eastAsia="Arial"/>
        </w:rPr>
        <w:t>c</w:t>
      </w:r>
      <w:r w:rsidRPr="007E4A9A">
        <w:rPr>
          <w:rFonts w:eastAsia="Arial"/>
          <w:spacing w:val="-3"/>
        </w:rPr>
        <w:t>o</w:t>
      </w:r>
      <w:r w:rsidRPr="007E4A9A">
        <w:rPr>
          <w:rFonts w:eastAsia="Arial"/>
          <w:spacing w:val="1"/>
        </w:rPr>
        <w:t>m</w:t>
      </w:r>
      <w:r w:rsidRPr="007E4A9A">
        <w:rPr>
          <w:rFonts w:eastAsia="Arial"/>
        </w:rPr>
        <w:t xml:space="preserve">es </w:t>
      </w:r>
      <w:r w:rsidRPr="007E4A9A">
        <w:rPr>
          <w:rFonts w:eastAsia="Arial"/>
          <w:spacing w:val="-3"/>
        </w:rPr>
        <w:t>i</w:t>
      </w:r>
      <w:r w:rsidRPr="007E4A9A">
        <w:rPr>
          <w:rFonts w:eastAsia="Arial"/>
        </w:rPr>
        <w:t>f</w:t>
      </w:r>
      <w:r w:rsidRPr="007E4A9A">
        <w:rPr>
          <w:rFonts w:eastAsia="Arial"/>
          <w:spacing w:val="2"/>
        </w:rPr>
        <w:t xml:space="preserve"> </w:t>
      </w:r>
      <w:r w:rsidRPr="007E4A9A">
        <w:rPr>
          <w:rFonts w:eastAsia="Arial"/>
          <w:spacing w:val="1"/>
        </w:rPr>
        <w:t>t</w:t>
      </w:r>
      <w:r w:rsidRPr="007E4A9A">
        <w:rPr>
          <w:rFonts w:eastAsia="Arial"/>
        </w:rPr>
        <w:t>heir needs</w:t>
      </w:r>
      <w:r w:rsidRPr="007E4A9A">
        <w:rPr>
          <w:rFonts w:eastAsia="Arial"/>
          <w:spacing w:val="1"/>
        </w:rPr>
        <w:t xml:space="preserve"> </w:t>
      </w:r>
      <w:r w:rsidRPr="007E4A9A">
        <w:rPr>
          <w:rFonts w:eastAsia="Arial"/>
        </w:rPr>
        <w:t xml:space="preserve">are not </w:t>
      </w:r>
      <w:r w:rsidRPr="007E4A9A">
        <w:rPr>
          <w:rFonts w:eastAsia="Arial"/>
          <w:spacing w:val="1"/>
        </w:rPr>
        <w:t>m</w:t>
      </w:r>
      <w:r w:rsidRPr="007E4A9A">
        <w:rPr>
          <w:rFonts w:eastAsia="Arial"/>
        </w:rPr>
        <w:t>et</w:t>
      </w:r>
      <w:r w:rsidR="00F377DA" w:rsidRPr="007E4A9A">
        <w:rPr>
          <w:rFonts w:eastAsia="Arial"/>
        </w:rPr>
        <w:t xml:space="preserve"> and therefore, may benefit from </w:t>
      </w:r>
      <w:r w:rsidR="00AA48BF" w:rsidRPr="007E4A9A">
        <w:rPr>
          <w:rFonts w:eastAsia="Arial"/>
        </w:rPr>
        <w:t xml:space="preserve">Early </w:t>
      </w:r>
      <w:r w:rsidR="00E2239B">
        <w:rPr>
          <w:rFonts w:eastAsia="Arial"/>
        </w:rPr>
        <w:t>H</w:t>
      </w:r>
      <w:r w:rsidR="00F377DA" w:rsidRPr="007E4A9A">
        <w:rPr>
          <w:rFonts w:eastAsia="Arial"/>
        </w:rPr>
        <w:t xml:space="preserve">elp. </w:t>
      </w:r>
      <w:r w:rsidR="00AA48BF" w:rsidRPr="007E4A9A">
        <w:rPr>
          <w:rFonts w:eastAsia="Arial"/>
        </w:rPr>
        <w:t xml:space="preserve">Early </w:t>
      </w:r>
      <w:r w:rsidR="00E2239B">
        <w:rPr>
          <w:rFonts w:eastAsia="Arial"/>
        </w:rPr>
        <w:t>H</w:t>
      </w:r>
      <w:r w:rsidR="00AA48BF" w:rsidRPr="007E4A9A">
        <w:rPr>
          <w:rFonts w:eastAsia="Arial"/>
        </w:rPr>
        <w:t xml:space="preserve">elp </w:t>
      </w:r>
      <w:r w:rsidR="00BB6A58" w:rsidRPr="007E4A9A">
        <w:rPr>
          <w:rFonts w:eastAsia="Arial"/>
        </w:rPr>
        <w:t xml:space="preserve">is </w:t>
      </w:r>
      <w:r w:rsidR="00AC46EA">
        <w:rPr>
          <w:rFonts w:eastAsia="Arial"/>
        </w:rPr>
        <w:t xml:space="preserve">providing support for children of all ages that improves a </w:t>
      </w:r>
      <w:r w:rsidR="000810F6">
        <w:rPr>
          <w:rFonts w:eastAsia="Arial"/>
        </w:rPr>
        <w:t>family’s</w:t>
      </w:r>
      <w:r w:rsidR="00AC46EA">
        <w:rPr>
          <w:rFonts w:eastAsia="Arial"/>
        </w:rPr>
        <w:t xml:space="preserve"> resilience </w:t>
      </w:r>
      <w:r w:rsidR="000810F6">
        <w:rPr>
          <w:rFonts w:eastAsia="Arial"/>
        </w:rPr>
        <w:t>and outcomes or reduces the chance of a problem getting worse</w:t>
      </w:r>
      <w:r w:rsidR="00B923A7" w:rsidRPr="007E4A9A">
        <w:rPr>
          <w:rFonts w:eastAsia="Arial"/>
        </w:rPr>
        <w:t>.</w:t>
      </w:r>
    </w:p>
    <w:p w14:paraId="103A9E23" w14:textId="439BFC3F" w:rsidR="00F377DA" w:rsidRPr="00F377DA" w:rsidRDefault="00F377DA" w:rsidP="00BF4591">
      <w:pPr>
        <w:pStyle w:val="JSPPara"/>
        <w:rPr>
          <w:rFonts w:eastAsia="Arial"/>
        </w:rPr>
      </w:pPr>
      <w:r>
        <w:rPr>
          <w:rFonts w:eastAsia="Arial"/>
          <w:spacing w:val="-2"/>
        </w:rPr>
        <w:t xml:space="preserve">All staff should be particularly alert to the potential need for </w:t>
      </w:r>
      <w:r w:rsidR="00173A72">
        <w:rPr>
          <w:rFonts w:eastAsia="Arial"/>
          <w:spacing w:val="-2"/>
        </w:rPr>
        <w:t>E</w:t>
      </w:r>
      <w:r>
        <w:rPr>
          <w:rFonts w:eastAsia="Arial"/>
          <w:spacing w:val="-2"/>
        </w:rPr>
        <w:t xml:space="preserve">arly </w:t>
      </w:r>
      <w:r w:rsidR="00173A72">
        <w:rPr>
          <w:rFonts w:eastAsia="Arial"/>
          <w:spacing w:val="-2"/>
        </w:rPr>
        <w:t>H</w:t>
      </w:r>
      <w:r>
        <w:rPr>
          <w:rFonts w:eastAsia="Arial"/>
          <w:spacing w:val="-2"/>
        </w:rPr>
        <w:t xml:space="preserve">elp for a child who: </w:t>
      </w:r>
    </w:p>
    <w:p w14:paraId="12F196EE" w14:textId="7BC22228" w:rsidR="00F377DA" w:rsidRPr="00F377DA" w:rsidRDefault="00942D0C">
      <w:pPr>
        <w:pStyle w:val="JSPPara"/>
        <w:numPr>
          <w:ilvl w:val="1"/>
          <w:numId w:val="1"/>
        </w:numPr>
        <w:rPr>
          <w:rFonts w:eastAsia="Arial"/>
        </w:rPr>
      </w:pPr>
      <w:r>
        <w:t>i</w:t>
      </w:r>
      <w:r w:rsidR="00F377DA">
        <w:t>s disabled or has certain health conditions and has specific additional needs</w:t>
      </w:r>
      <w:r w:rsidR="00265F4B">
        <w:t>.</w:t>
      </w:r>
    </w:p>
    <w:p w14:paraId="3064CF81" w14:textId="25F43370" w:rsidR="00F377DA" w:rsidRPr="00F377DA" w:rsidRDefault="00942D0C">
      <w:pPr>
        <w:pStyle w:val="JSPPara"/>
        <w:numPr>
          <w:ilvl w:val="1"/>
          <w:numId w:val="1"/>
        </w:numPr>
        <w:rPr>
          <w:rFonts w:eastAsia="Arial"/>
        </w:rPr>
      </w:pPr>
      <w:r>
        <w:t>h</w:t>
      </w:r>
      <w:r w:rsidR="00F377DA">
        <w:t>as special educational need</w:t>
      </w:r>
      <w:r w:rsidR="001C6416">
        <w:t>s and/or disabilities (SEND</w:t>
      </w:r>
      <w:r w:rsidR="00F377DA">
        <w:t>)</w:t>
      </w:r>
      <w:r w:rsidR="00265F4B">
        <w:t>.</w:t>
      </w:r>
    </w:p>
    <w:p w14:paraId="0DD9C04B" w14:textId="75AB0D15" w:rsidR="00F377DA" w:rsidRPr="00F377DA" w:rsidRDefault="00942D0C">
      <w:pPr>
        <w:pStyle w:val="JSPPara"/>
        <w:numPr>
          <w:ilvl w:val="1"/>
          <w:numId w:val="1"/>
        </w:numPr>
        <w:rPr>
          <w:rFonts w:eastAsia="Arial"/>
        </w:rPr>
      </w:pPr>
      <w:r>
        <w:t>h</w:t>
      </w:r>
      <w:r w:rsidR="00F377DA">
        <w:t>as mental health need</w:t>
      </w:r>
      <w:r w:rsidR="006F3077">
        <w:t>s</w:t>
      </w:r>
      <w:r w:rsidR="00265F4B">
        <w:t>.</w:t>
      </w:r>
    </w:p>
    <w:p w14:paraId="08BD5A30" w14:textId="721F64A3" w:rsidR="00F377DA" w:rsidRPr="00F377DA" w:rsidRDefault="00942D0C">
      <w:pPr>
        <w:pStyle w:val="JSPPara"/>
        <w:numPr>
          <w:ilvl w:val="1"/>
          <w:numId w:val="1"/>
        </w:numPr>
        <w:rPr>
          <w:rFonts w:eastAsia="Arial"/>
        </w:rPr>
      </w:pPr>
      <w:r>
        <w:t>i</w:t>
      </w:r>
      <w:r w:rsidR="00F377DA">
        <w:t>s a young carer</w:t>
      </w:r>
      <w:r w:rsidR="00265F4B">
        <w:t>.</w:t>
      </w:r>
      <w:r w:rsidR="00F377DA">
        <w:t xml:space="preserve"> </w:t>
      </w:r>
    </w:p>
    <w:p w14:paraId="304665B4" w14:textId="6A14EF57" w:rsidR="00F377DA" w:rsidRPr="00F377DA" w:rsidRDefault="00942D0C">
      <w:pPr>
        <w:pStyle w:val="JSPPara"/>
        <w:numPr>
          <w:ilvl w:val="1"/>
          <w:numId w:val="1"/>
        </w:numPr>
        <w:rPr>
          <w:rFonts w:eastAsia="Arial"/>
        </w:rPr>
      </w:pPr>
      <w:r>
        <w:t>a</w:t>
      </w:r>
      <w:r w:rsidR="00F377DA">
        <w:t>re showing signs of being drawn in to anti-social or criminal behaviour, including gang involvement and association with organised crime groups or county lines.</w:t>
      </w:r>
    </w:p>
    <w:p w14:paraId="1589BD2F" w14:textId="5CCC118E" w:rsidR="00F377DA" w:rsidRPr="00F377DA" w:rsidRDefault="00942D0C">
      <w:pPr>
        <w:pStyle w:val="JSPPara"/>
        <w:numPr>
          <w:ilvl w:val="1"/>
          <w:numId w:val="1"/>
        </w:numPr>
        <w:rPr>
          <w:rFonts w:eastAsia="Arial"/>
        </w:rPr>
      </w:pPr>
      <w:r>
        <w:t>u</w:t>
      </w:r>
      <w:r w:rsidR="009D5528">
        <w:t xml:space="preserve">nexplainable </w:t>
      </w:r>
      <w:r w:rsidR="009334B3">
        <w:t xml:space="preserve">and/or persistent absences </w:t>
      </w:r>
      <w:r w:rsidR="00F377DA">
        <w:t>from education, home or care.</w:t>
      </w:r>
    </w:p>
    <w:p w14:paraId="09455369" w14:textId="3F992A72" w:rsidR="00F377DA" w:rsidRPr="00F377DA" w:rsidRDefault="00942D0C">
      <w:pPr>
        <w:pStyle w:val="JSPPara"/>
        <w:numPr>
          <w:ilvl w:val="1"/>
          <w:numId w:val="1"/>
        </w:numPr>
        <w:rPr>
          <w:rFonts w:eastAsia="Arial"/>
        </w:rPr>
      </w:pPr>
      <w:r>
        <w:t>h</w:t>
      </w:r>
      <w:r w:rsidR="00F377DA">
        <w:t>as experienced multiple suspensions, is at risk of being permanently excluded from school</w:t>
      </w:r>
      <w:r w:rsidR="006A0EEB">
        <w:t>.</w:t>
      </w:r>
    </w:p>
    <w:p w14:paraId="39437B9B" w14:textId="3E640B6B" w:rsidR="00100660" w:rsidRPr="00100660" w:rsidRDefault="00942D0C">
      <w:pPr>
        <w:pStyle w:val="JSPPara"/>
        <w:numPr>
          <w:ilvl w:val="1"/>
          <w:numId w:val="1"/>
        </w:numPr>
        <w:rPr>
          <w:rFonts w:eastAsia="Arial"/>
        </w:rPr>
      </w:pPr>
      <w:r>
        <w:t>i</w:t>
      </w:r>
      <w:r w:rsidR="00F377DA">
        <w:t>s at risk of modern slavery, trafficking, sexual and/or criminal exploitation</w:t>
      </w:r>
      <w:r w:rsidR="00100660">
        <w:t>.</w:t>
      </w:r>
    </w:p>
    <w:p w14:paraId="3223E741" w14:textId="3E8725C1" w:rsidR="00100660" w:rsidRDefault="00081B25" w:rsidP="00100660">
      <w:pPr>
        <w:pStyle w:val="JSPPara"/>
        <w:numPr>
          <w:ilvl w:val="1"/>
          <w:numId w:val="1"/>
        </w:numPr>
      </w:pPr>
      <w:r>
        <w:lastRenderedPageBreak/>
        <w:t>i</w:t>
      </w:r>
      <w:r w:rsidR="00100660">
        <w:t>s at risk of being radicalised</w:t>
      </w:r>
      <w:r w:rsidR="00476C45">
        <w:t xml:space="preserve">, </w:t>
      </w:r>
      <w:r w:rsidR="00100660">
        <w:t>exploited</w:t>
      </w:r>
      <w:r w:rsidR="009334B3">
        <w:t xml:space="preserve"> or </w:t>
      </w:r>
      <w:r w:rsidR="00476C45">
        <w:t xml:space="preserve">showing an affiliation with extremist ideologies. </w:t>
      </w:r>
    </w:p>
    <w:p w14:paraId="26D2D694" w14:textId="23F2585E" w:rsidR="00100660" w:rsidRDefault="00081B25" w:rsidP="00100660">
      <w:pPr>
        <w:pStyle w:val="JSPPara"/>
        <w:numPr>
          <w:ilvl w:val="1"/>
          <w:numId w:val="1"/>
        </w:numPr>
      </w:pPr>
      <w:r>
        <w:t>h</w:t>
      </w:r>
      <w:r w:rsidR="00100660">
        <w:t>as a parent or carer in custody</w:t>
      </w:r>
      <w:r w:rsidR="00B01AE3">
        <w:t xml:space="preserve"> </w:t>
      </w:r>
      <w:r w:rsidR="00100660">
        <w:t>or is affected by parental offending</w:t>
      </w:r>
      <w:r w:rsidR="00265F4B">
        <w:t>.</w:t>
      </w:r>
    </w:p>
    <w:p w14:paraId="201A7FC1" w14:textId="3F86A8A7" w:rsidR="00100660" w:rsidRDefault="00081B25" w:rsidP="00100660">
      <w:pPr>
        <w:pStyle w:val="JSPPara"/>
        <w:numPr>
          <w:ilvl w:val="1"/>
          <w:numId w:val="1"/>
        </w:numPr>
      </w:pPr>
      <w:r>
        <w:t>i</w:t>
      </w:r>
      <w:r w:rsidR="00100660">
        <w:t xml:space="preserve">s in a family circumstance presenting challenges for the child, such as drug and alcohol misuse, adult mental health issues and domestic abuse. </w:t>
      </w:r>
    </w:p>
    <w:p w14:paraId="46E84770" w14:textId="3835684C" w:rsidR="00100660" w:rsidRDefault="00081B25" w:rsidP="00100660">
      <w:pPr>
        <w:pStyle w:val="JSPPara"/>
        <w:numPr>
          <w:ilvl w:val="1"/>
          <w:numId w:val="1"/>
        </w:numPr>
      </w:pPr>
      <w:r>
        <w:t>i</w:t>
      </w:r>
      <w:r w:rsidR="00100660">
        <w:t xml:space="preserve">s misusing alcohol and other drugs themselves. </w:t>
      </w:r>
    </w:p>
    <w:p w14:paraId="5127456E" w14:textId="344657BA" w:rsidR="00100660" w:rsidRDefault="00081B25" w:rsidP="00100660">
      <w:pPr>
        <w:pStyle w:val="JSPPara"/>
        <w:numPr>
          <w:ilvl w:val="1"/>
          <w:numId w:val="1"/>
        </w:numPr>
      </w:pPr>
      <w:r>
        <w:t>i</w:t>
      </w:r>
      <w:r w:rsidR="00100660">
        <w:t>s at risk of so-called ‘honour’-based abuse such as Female Genital Mutilation or Forced Marriage.</w:t>
      </w:r>
    </w:p>
    <w:p w14:paraId="1FC6BE75" w14:textId="63693921" w:rsidR="0047134D" w:rsidRPr="004511E3" w:rsidRDefault="00081B25" w:rsidP="003D60F8">
      <w:pPr>
        <w:pStyle w:val="JSPPara"/>
        <w:numPr>
          <w:ilvl w:val="1"/>
          <w:numId w:val="1"/>
        </w:numPr>
      </w:pPr>
      <w:r>
        <w:t>i</w:t>
      </w:r>
      <w:r w:rsidR="00100660">
        <w:t>s or previously has been a privately fostered child.</w:t>
      </w:r>
    </w:p>
    <w:p w14:paraId="639E6013" w14:textId="7A76DE07" w:rsidR="004511E3" w:rsidRDefault="004511E3" w:rsidP="004511E3">
      <w:pPr>
        <w:pStyle w:val="JSPPara"/>
      </w:pPr>
      <w:r>
        <w:t xml:space="preserve">If </w:t>
      </w:r>
      <w:r w:rsidR="00535152">
        <w:t>E</w:t>
      </w:r>
      <w:r>
        <w:t xml:space="preserve">arly </w:t>
      </w:r>
      <w:r w:rsidR="00535152">
        <w:t>H</w:t>
      </w:r>
      <w:r>
        <w:t xml:space="preserve">elp is appropriate, the DSL or DDSL should lead on liaising with other agencies and setting up interagency assessment as appropriate. Staff may be required to support other agencies in an </w:t>
      </w:r>
      <w:r w:rsidR="00E2239B">
        <w:t>E</w:t>
      </w:r>
      <w:r>
        <w:t xml:space="preserve">arly </w:t>
      </w:r>
      <w:r w:rsidR="00E2239B">
        <w:t>H</w:t>
      </w:r>
      <w:r>
        <w:t xml:space="preserve">elp assessment, in some cases acting as the lead practitioner. </w:t>
      </w:r>
    </w:p>
    <w:p w14:paraId="56222575" w14:textId="6E96EABF" w:rsidR="004B5B12" w:rsidRDefault="004B5B12" w:rsidP="004B5B12">
      <w:pPr>
        <w:pStyle w:val="JSPPara"/>
      </w:pPr>
      <w:r w:rsidRPr="00714DDD">
        <w:t xml:space="preserve">Consent is required from </w:t>
      </w:r>
      <w:r w:rsidR="00474EC5">
        <w:t xml:space="preserve">the </w:t>
      </w:r>
      <w:r w:rsidRPr="00714DDD">
        <w:t>parent</w:t>
      </w:r>
      <w:r w:rsidR="00474EC5">
        <w:t xml:space="preserve"> or carer</w:t>
      </w:r>
      <w:r w:rsidRPr="00714DDD">
        <w:t xml:space="preserve"> for Early Help support. All cases should be kept under constant review and consideration given to a referral to the contracted social work provider if the child’s situation does not appear to be improving or is getting worse.</w:t>
      </w:r>
    </w:p>
    <w:p w14:paraId="5083D23D" w14:textId="077F932A" w:rsidR="004B5B12" w:rsidRPr="004511E3" w:rsidRDefault="004B5B12" w:rsidP="004511E3">
      <w:pPr>
        <w:pStyle w:val="JSPPara"/>
      </w:pPr>
      <w:r w:rsidRPr="00714DDD">
        <w:t>DSLs will ensure that the Early Help process is not time limited, but achievable goals are set in cooperation with the child, young person and their families to promote positive change in a timescale relevant to the age of the child.</w:t>
      </w:r>
    </w:p>
    <w:p w14:paraId="590E21A6" w14:textId="77777777" w:rsidR="00EE679F" w:rsidRDefault="004B5B12" w:rsidP="00EE679F">
      <w:pPr>
        <w:pStyle w:val="JSPPara"/>
      </w:pPr>
      <w:r w:rsidRPr="00714DDD">
        <w:t>The DSL and/or lead professional shall keep the case under constant review and the school will consider a referral to the contracted social care provider if the situation does not improve. Timelines of interventions will be monitored and reviewed.</w:t>
      </w:r>
    </w:p>
    <w:p w14:paraId="550D31DB" w14:textId="3E518954" w:rsidR="00997914" w:rsidRPr="00EE679F" w:rsidRDefault="004B5B12" w:rsidP="00EE679F">
      <w:pPr>
        <w:pStyle w:val="JSPPara"/>
      </w:pPr>
      <w:r w:rsidRPr="00714DDD">
        <w:t>Questions or requests for advice relating to Early Help should be directed to</w:t>
      </w:r>
      <w:r w:rsidR="00067EBD">
        <w:t xml:space="preserve"> the contracted Social Work provider or</w:t>
      </w:r>
      <w:r w:rsidRPr="00714DDD">
        <w:t xml:space="preserve"> </w:t>
      </w:r>
      <w:hyperlink r:id="rId18" w:history="1">
        <w:r w:rsidR="001707D4" w:rsidRPr="00EE679F">
          <w:rPr>
            <w:rStyle w:val="Hyperlink"/>
            <w:color w:val="0070C0"/>
          </w:rPr>
          <w:t>RC-DCS-HQ-WSW@mod.gov.uk</w:t>
        </w:r>
      </w:hyperlink>
    </w:p>
    <w:p w14:paraId="276BCF0B" w14:textId="77777777" w:rsidR="002A2EB2" w:rsidRDefault="002A2EB2" w:rsidP="00BD1D79">
      <w:pPr>
        <w:pStyle w:val="DCS"/>
      </w:pPr>
      <w:r>
        <w:t>Children with a Social Worker</w:t>
      </w:r>
    </w:p>
    <w:p w14:paraId="43761A48" w14:textId="77777777" w:rsidR="00067EBD" w:rsidRDefault="00067EBD" w:rsidP="00067EBD">
      <w:pPr>
        <w:pStyle w:val="JSPPara"/>
        <w:rPr>
          <w:shd w:val="clear" w:color="auto" w:fill="FFFFFF"/>
        </w:rPr>
      </w:pPr>
      <w:r w:rsidRPr="00067EBD">
        <w:t xml:space="preserve">DCS recognises that a child’s experiences of adversity and trauma can leave them susceptible to further harm as well as potentially </w:t>
      </w:r>
      <w:r w:rsidRPr="00067EBD">
        <w:rPr>
          <w:shd w:val="clear" w:color="auto" w:fill="FFFFFF"/>
        </w:rPr>
        <w:t>creating barriers to attendance, learning, behaviour and mental health.</w:t>
      </w:r>
    </w:p>
    <w:p w14:paraId="32A6D69B" w14:textId="77777777" w:rsidR="00067EBD" w:rsidRDefault="00067EBD" w:rsidP="00067EBD">
      <w:pPr>
        <w:pStyle w:val="JSPPara"/>
        <w:rPr>
          <w:shd w:val="clear" w:color="auto" w:fill="FFFFFF"/>
        </w:rPr>
      </w:pPr>
      <w:r w:rsidRPr="00067EBD">
        <w:rPr>
          <w:shd w:val="clear" w:color="auto" w:fill="FFFFFF"/>
        </w:rPr>
        <w:t xml:space="preserve">Where a child has a social worker, the DSL will always consider this fact to ensure any decisions are made in the best interests of their safety, welfare and educational outcomes. For example, it will inform decisions about: </w:t>
      </w:r>
    </w:p>
    <w:p w14:paraId="77AB1C95" w14:textId="77777777" w:rsidR="00067EBD" w:rsidRDefault="00067EBD" w:rsidP="00067EBD">
      <w:pPr>
        <w:pStyle w:val="JSPPara"/>
        <w:numPr>
          <w:ilvl w:val="1"/>
          <w:numId w:val="1"/>
        </w:numPr>
        <w:rPr>
          <w:shd w:val="clear" w:color="auto" w:fill="FFFFFF"/>
        </w:rPr>
      </w:pPr>
      <w:r w:rsidRPr="00067EBD">
        <w:rPr>
          <w:shd w:val="clear" w:color="auto" w:fill="FFFFFF"/>
        </w:rPr>
        <w:t>Responding to unauthorised absence or missing education where there are known safeguarding risks.</w:t>
      </w:r>
    </w:p>
    <w:p w14:paraId="7B8DDA29" w14:textId="77777777" w:rsidR="00067EBD" w:rsidRDefault="00067EBD" w:rsidP="00067EBD">
      <w:pPr>
        <w:pStyle w:val="JSPPara"/>
        <w:numPr>
          <w:ilvl w:val="1"/>
          <w:numId w:val="1"/>
        </w:numPr>
        <w:rPr>
          <w:shd w:val="clear" w:color="auto" w:fill="FFFFFF"/>
        </w:rPr>
      </w:pPr>
      <w:r w:rsidRPr="00067EBD">
        <w:rPr>
          <w:shd w:val="clear" w:color="auto" w:fill="FFFFFF"/>
        </w:rPr>
        <w:t>The provision of pastoral and/or academic suppor</w:t>
      </w:r>
      <w:bookmarkStart w:id="11" w:name="_Toc106271483"/>
      <w:r w:rsidRPr="00067EBD">
        <w:rPr>
          <w:shd w:val="clear" w:color="auto" w:fill="FFFFFF"/>
        </w:rPr>
        <w:t>t.</w:t>
      </w:r>
    </w:p>
    <w:p w14:paraId="7FAA13E0" w14:textId="73F9DF4F" w:rsidR="00067EBD" w:rsidRPr="00067EBD" w:rsidRDefault="00067EBD" w:rsidP="00067EBD">
      <w:pPr>
        <w:pStyle w:val="JSPPara"/>
        <w:numPr>
          <w:ilvl w:val="1"/>
          <w:numId w:val="1"/>
        </w:numPr>
        <w:rPr>
          <w:shd w:val="clear" w:color="auto" w:fill="FFFFFF"/>
        </w:rPr>
      </w:pPr>
      <w:r w:rsidRPr="00067EBD">
        <w:rPr>
          <w:rFonts w:eastAsia="Arial"/>
        </w:rPr>
        <w:t xml:space="preserve">Looked-after Children (LAC) and </w:t>
      </w:r>
      <w:r w:rsidR="00EF091D">
        <w:rPr>
          <w:rFonts w:eastAsia="Arial"/>
        </w:rPr>
        <w:t>P</w:t>
      </w:r>
      <w:r w:rsidRPr="00067EBD">
        <w:rPr>
          <w:rFonts w:eastAsia="Arial"/>
        </w:rPr>
        <w:t xml:space="preserve">reviously </w:t>
      </w:r>
      <w:r w:rsidR="00EF091D">
        <w:rPr>
          <w:rFonts w:eastAsia="Arial"/>
        </w:rPr>
        <w:t>L</w:t>
      </w:r>
      <w:r w:rsidRPr="00067EBD">
        <w:rPr>
          <w:rFonts w:eastAsia="Arial"/>
        </w:rPr>
        <w:t>ooked-</w:t>
      </w:r>
      <w:r w:rsidR="00EF091D">
        <w:rPr>
          <w:rFonts w:eastAsia="Arial"/>
        </w:rPr>
        <w:t>A</w:t>
      </w:r>
      <w:r w:rsidRPr="00067EBD">
        <w:rPr>
          <w:rFonts w:eastAsia="Arial"/>
        </w:rPr>
        <w:t xml:space="preserve">fter </w:t>
      </w:r>
      <w:r w:rsidR="00EF091D">
        <w:rPr>
          <w:rFonts w:eastAsia="Arial"/>
        </w:rPr>
        <w:t>C</w:t>
      </w:r>
      <w:r w:rsidRPr="00067EBD">
        <w:rPr>
          <w:rFonts w:eastAsia="Arial"/>
        </w:rPr>
        <w:t>hildren</w:t>
      </w:r>
      <w:bookmarkEnd w:id="11"/>
      <w:r w:rsidRPr="00067EBD">
        <w:rPr>
          <w:rFonts w:eastAsia="Arial"/>
        </w:rPr>
        <w:t xml:space="preserve"> (PLAC)</w:t>
      </w:r>
    </w:p>
    <w:p w14:paraId="5C210E96" w14:textId="1FC9744D" w:rsidR="00067EBD" w:rsidRPr="00624C6C" w:rsidRDefault="00067EBD" w:rsidP="00624C6C">
      <w:pPr>
        <w:pStyle w:val="JSPPara"/>
      </w:pPr>
      <w:r w:rsidRPr="00714DDD">
        <w:lastRenderedPageBreak/>
        <w:t xml:space="preserve">The most common reason for children becoming looked after is because of abuse and/or neglect. The DSL is responsible for gaining the relevant information about a child’s looked after legal status, contact arrangements with birth parents/those with parental responsibility, and care arrangements in addition to details of social workers and other relevant agency contacts. </w:t>
      </w:r>
    </w:p>
    <w:p w14:paraId="49B1FD67" w14:textId="1463C2AA" w:rsidR="00DA20AD" w:rsidRDefault="00067EBD" w:rsidP="00C3188E">
      <w:pPr>
        <w:pStyle w:val="JSPPara"/>
      </w:pPr>
      <w:r w:rsidRPr="00714DDD">
        <w:t xml:space="preserve">A </w:t>
      </w:r>
      <w:r w:rsidR="006E6371">
        <w:t xml:space="preserve">PLAC may </w:t>
      </w:r>
      <w:r w:rsidRPr="00714DDD">
        <w:t>remain vulnerable. The SGC, Head Teachers and Setting Managers should ensure that staff have the skills, knowledge and understanding to keep LAC</w:t>
      </w:r>
      <w:r w:rsidR="00155284">
        <w:t>s and PLAC’s</w:t>
      </w:r>
      <w:r w:rsidRPr="00714DDD">
        <w:t xml:space="preserve"> safe</w:t>
      </w:r>
      <w:r w:rsidR="00F30626">
        <w:t>.</w:t>
      </w:r>
      <w:r w:rsidRPr="00714DDD">
        <w:t xml:space="preserve"> </w:t>
      </w:r>
      <w:r w:rsidR="00F30626">
        <w:t>I</w:t>
      </w:r>
      <w:r w:rsidRPr="00714DDD">
        <w:t xml:space="preserve">t is important that all agencies work together, and prompt action is taken when necessary to safeguard these children. </w:t>
      </w:r>
    </w:p>
    <w:p w14:paraId="5E2029B1" w14:textId="77777777" w:rsidR="00E40D6A" w:rsidRDefault="00E40D6A" w:rsidP="00BD1D79">
      <w:pPr>
        <w:pStyle w:val="DCS"/>
      </w:pPr>
      <w:r>
        <w:t xml:space="preserve">Private Fostering </w:t>
      </w:r>
    </w:p>
    <w:p w14:paraId="080CC573" w14:textId="36070AC4" w:rsidR="008F71A9" w:rsidRDefault="008F71A9" w:rsidP="008F71A9">
      <w:pPr>
        <w:pStyle w:val="JSPPara"/>
        <w:rPr>
          <w:rFonts w:eastAsia="Yu Gothic UI Semilight"/>
        </w:rPr>
      </w:pPr>
      <w:r w:rsidRPr="008F71A9">
        <w:rPr>
          <w:rFonts w:eastAsia="Yu Gothic UI Semilight"/>
        </w:rPr>
        <w:t>The DSL will notify the relevant contracted social work service if they become aware a child is being privately fostered, in line with JSP 834.</w:t>
      </w:r>
    </w:p>
    <w:p w14:paraId="7DD6D71A" w14:textId="7FE26B81" w:rsidR="008F71A9" w:rsidRPr="008F71A9" w:rsidRDefault="003264F6" w:rsidP="008F71A9">
      <w:pPr>
        <w:pStyle w:val="JSPPara"/>
        <w:rPr>
          <w:rFonts w:eastAsia="Yu Gothic UI Semilight"/>
        </w:rPr>
      </w:pPr>
      <w:r w:rsidRPr="008F71A9">
        <w:t>A private fostering arrangement</w:t>
      </w:r>
      <w:r w:rsidR="008F71A9" w:rsidRPr="008F71A9">
        <w:t xml:space="preserve"> is one that is made privately for the care of a child under the age of 16 years (under 18 if disabled) by someone </w:t>
      </w:r>
      <w:r w:rsidR="008F71A9" w:rsidRPr="008F71A9">
        <w:rPr>
          <w:bCs/>
        </w:rPr>
        <w:t>other than</w:t>
      </w:r>
      <w:r w:rsidR="008F71A9" w:rsidRPr="008F71A9">
        <w:t xml:space="preserve"> a parent or close relative in their own home, with the intention that it should last for 28 days or more. A close relative is defined as a grandparent, brother, sister, uncle or aunt as well as half-siblings and step</w:t>
      </w:r>
      <w:r w:rsidR="00484FF5">
        <w:t>-</w:t>
      </w:r>
      <w:r w:rsidR="008F71A9" w:rsidRPr="008F71A9">
        <w:t xml:space="preserve">parents; but </w:t>
      </w:r>
      <w:r w:rsidR="00792ADC">
        <w:t xml:space="preserve">does not include </w:t>
      </w:r>
      <w:r w:rsidR="008F71A9" w:rsidRPr="008F71A9">
        <w:t>cousins, great-aunts or great-uncles, great-grandparents.</w:t>
      </w:r>
    </w:p>
    <w:p w14:paraId="779B053F" w14:textId="1ABD4D10" w:rsidR="008F71A9" w:rsidRPr="00484FF5" w:rsidRDefault="008F71A9" w:rsidP="00BD1D79">
      <w:pPr>
        <w:pStyle w:val="JSPPara"/>
        <w:rPr>
          <w:rFonts w:eastAsia="Yu Gothic UI Semilight"/>
        </w:rPr>
      </w:pPr>
      <w:r w:rsidRPr="008F71A9">
        <w:rPr>
          <w:rFonts w:eastAsia="Yu Gothic UI Semilight"/>
        </w:rPr>
        <w:t xml:space="preserve">Most children in private fostering situations are likely to be safe however, in some private fostering arrangements there are clear safeguarding issues and children and young people do not have appropriate safety or welfare arrangements or support. Where DSLs have concerns about the private fostering arrangements in place, they </w:t>
      </w:r>
      <w:r w:rsidR="00C80CC5">
        <w:rPr>
          <w:rFonts w:eastAsia="Yu Gothic UI Semilight"/>
        </w:rPr>
        <w:t>must</w:t>
      </w:r>
      <w:r w:rsidRPr="008F71A9">
        <w:rPr>
          <w:rFonts w:eastAsia="Yu Gothic UI Semilight"/>
        </w:rPr>
        <w:t xml:space="preserve"> immediately report this to the contracted social work provider. </w:t>
      </w:r>
    </w:p>
    <w:p w14:paraId="15BE12E4" w14:textId="67BB3E64" w:rsidR="00F06C56" w:rsidRDefault="00C27B56" w:rsidP="00BD1D79">
      <w:pPr>
        <w:pStyle w:val="DCS"/>
      </w:pPr>
      <w:r>
        <w:t>Peer-on-Peer Child</w:t>
      </w:r>
      <w:r w:rsidR="00F06C56">
        <w:t xml:space="preserve"> Abuse</w:t>
      </w:r>
    </w:p>
    <w:p w14:paraId="17DF3A3E" w14:textId="306B6BF0" w:rsidR="00E22BD0" w:rsidRDefault="005D57BC" w:rsidP="00E22BD0">
      <w:pPr>
        <w:pStyle w:val="JSPPara"/>
      </w:pPr>
      <w:r w:rsidRPr="0085087F">
        <w:t xml:space="preserve">All staff should be aware that children can abuse other children at any age </w:t>
      </w:r>
      <w:r w:rsidR="00314BC6">
        <w:t>a</w:t>
      </w:r>
      <w:r w:rsidRPr="0085087F">
        <w:t xml:space="preserve">nd that it can happen both inside and outside of school and online. It is important that all staff know how to identify it and respond to reports. </w:t>
      </w:r>
      <w:r w:rsidR="004E16D5">
        <w:t xml:space="preserve">Peer-on-peer child </w:t>
      </w:r>
      <w:r w:rsidRPr="00E22BD0">
        <w:t xml:space="preserve">abuse is most likely to include, but may not be limited to: </w:t>
      </w:r>
    </w:p>
    <w:p w14:paraId="7CF47E64" w14:textId="4D7BED44" w:rsidR="00E22BD0" w:rsidRDefault="005D57BC" w:rsidP="00E22BD0">
      <w:pPr>
        <w:pStyle w:val="JSPPara"/>
        <w:numPr>
          <w:ilvl w:val="1"/>
          <w:numId w:val="1"/>
        </w:numPr>
      </w:pPr>
      <w:r w:rsidRPr="00E22BD0">
        <w:t>Bullying</w:t>
      </w:r>
      <w:r w:rsidR="00066515">
        <w:t xml:space="preserve">, </w:t>
      </w:r>
      <w:r w:rsidRPr="00E22BD0">
        <w:t>including cyberbullying, prejudice-based and discriminatory bullying</w:t>
      </w:r>
      <w:r w:rsidR="00066515">
        <w:t>.</w:t>
      </w:r>
    </w:p>
    <w:p w14:paraId="0FB4EE4F" w14:textId="798EFE68" w:rsidR="00E22BD0" w:rsidRDefault="00E22BD0" w:rsidP="00E22BD0">
      <w:pPr>
        <w:pStyle w:val="JSPPara"/>
        <w:numPr>
          <w:ilvl w:val="1"/>
          <w:numId w:val="1"/>
        </w:numPr>
      </w:pPr>
      <w:r>
        <w:t>A</w:t>
      </w:r>
      <w:r w:rsidR="005D57BC" w:rsidRPr="00E22BD0">
        <w:t>buse in intimate personal relationships between children (sometimes known as ‘teenage relationship abuse’)</w:t>
      </w:r>
      <w:r w:rsidR="00066515">
        <w:t>.</w:t>
      </w:r>
    </w:p>
    <w:p w14:paraId="4E8EADB1" w14:textId="5F75C2CA" w:rsidR="00E22BD0" w:rsidRDefault="005D57BC" w:rsidP="00E22BD0">
      <w:pPr>
        <w:pStyle w:val="JSPPara"/>
        <w:numPr>
          <w:ilvl w:val="1"/>
          <w:numId w:val="1"/>
        </w:numPr>
      </w:pPr>
      <w:r w:rsidRPr="00E22BD0">
        <w:t>Physical abuse which can include hitting, kicking, shaking, biting, hair pulling, or otherwise causing physical harm</w:t>
      </w:r>
      <w:r w:rsidR="00632B5B">
        <w:t>.</w:t>
      </w:r>
      <w:r w:rsidRPr="00E22BD0">
        <w:t xml:space="preserve"> </w:t>
      </w:r>
    </w:p>
    <w:p w14:paraId="70564DB0" w14:textId="1237E096" w:rsidR="00E22BD0" w:rsidRDefault="005D57BC" w:rsidP="00E22BD0">
      <w:pPr>
        <w:pStyle w:val="JSPPara"/>
        <w:numPr>
          <w:ilvl w:val="1"/>
          <w:numId w:val="1"/>
        </w:numPr>
      </w:pPr>
      <w:r w:rsidRPr="00E22BD0">
        <w:t>Sexual violence, such as rape, assault by penetration and sexual assault</w:t>
      </w:r>
      <w:r w:rsidR="00632B5B">
        <w:t>.</w:t>
      </w:r>
    </w:p>
    <w:p w14:paraId="22A857A1" w14:textId="51D3E256" w:rsidR="00E22BD0" w:rsidRDefault="005D57BC" w:rsidP="00E22BD0">
      <w:pPr>
        <w:pStyle w:val="JSPPara"/>
        <w:numPr>
          <w:ilvl w:val="1"/>
          <w:numId w:val="1"/>
        </w:numPr>
      </w:pPr>
      <w:r w:rsidRPr="00E22BD0">
        <w:t>Sexual harassment, such as sexual comments, remarks</w:t>
      </w:r>
      <w:r w:rsidR="00632B5B">
        <w:t xml:space="preserve"> or jokes.</w:t>
      </w:r>
    </w:p>
    <w:p w14:paraId="2FDCC413" w14:textId="77777777" w:rsidR="000074DC" w:rsidRDefault="00066515" w:rsidP="000074DC">
      <w:pPr>
        <w:pStyle w:val="JSPPara"/>
        <w:numPr>
          <w:ilvl w:val="1"/>
          <w:numId w:val="1"/>
        </w:numPr>
      </w:pPr>
      <w:r>
        <w:t>O</w:t>
      </w:r>
      <w:r w:rsidR="0085087F" w:rsidRPr="00E22BD0">
        <w:t>nline</w:t>
      </w:r>
      <w:r>
        <w:t xml:space="preserve"> abuse</w:t>
      </w:r>
      <w:r w:rsidR="0085087F" w:rsidRPr="00E22BD0">
        <w:t xml:space="preserve">, </w:t>
      </w:r>
      <w:r w:rsidR="008475C6" w:rsidRPr="00E22BD0">
        <w:t>this can take the form of abusive harassing, misogynistic/misandrist messages as well as the non-consensual sharing of indecent images</w:t>
      </w:r>
      <w:r w:rsidR="00A9605A" w:rsidRPr="00E22BD0">
        <w:t xml:space="preserve">, particularly around chat groups </w:t>
      </w:r>
      <w:r w:rsidR="008D385B" w:rsidRPr="00E22BD0">
        <w:t xml:space="preserve">and the sharing of abusive images and pornography to those who do not want to receive such content. </w:t>
      </w:r>
    </w:p>
    <w:p w14:paraId="6388A8AC" w14:textId="5A4A69E8" w:rsidR="00DB1DBF" w:rsidRPr="00BB6A6A" w:rsidRDefault="000074DC" w:rsidP="00BD1D79">
      <w:pPr>
        <w:pStyle w:val="JSPPara"/>
      </w:pPr>
      <w:r>
        <w:lastRenderedPageBreak/>
        <w:t xml:space="preserve">All </w:t>
      </w:r>
      <w:r w:rsidR="005D57BC" w:rsidRPr="000074DC">
        <w:t xml:space="preserve">staff </w:t>
      </w:r>
      <w:r>
        <w:t>will</w:t>
      </w:r>
      <w:r w:rsidR="005D57BC" w:rsidRPr="000074DC">
        <w:t xml:space="preserve"> challeng</w:t>
      </w:r>
      <w:r>
        <w:t>e</w:t>
      </w:r>
      <w:r w:rsidR="005D57BC" w:rsidRPr="000074DC">
        <w:t xml:space="preserve"> inappropriate behaviours between children, particularly those that are abusive in nature. Downplaying certain behaviours can lead to an unsafe environment for children</w:t>
      </w:r>
      <w:r>
        <w:t xml:space="preserve"> and </w:t>
      </w:r>
      <w:r w:rsidR="005D57BC" w:rsidRPr="000074DC">
        <w:t>a culture that normalises abuse</w:t>
      </w:r>
      <w:r>
        <w:t xml:space="preserve">. </w:t>
      </w:r>
      <w:r w:rsidR="005D57BC" w:rsidRPr="000074DC">
        <w:t xml:space="preserve"> </w:t>
      </w:r>
    </w:p>
    <w:p w14:paraId="4BA1B5DF" w14:textId="32C31007" w:rsidR="00BB6A6A" w:rsidRDefault="00BB6A6A" w:rsidP="00BD1D79">
      <w:pPr>
        <w:pStyle w:val="DCS"/>
      </w:pPr>
      <w:r>
        <w:t xml:space="preserve">Harmful Sexual Behaviour </w:t>
      </w:r>
      <w:r w:rsidR="00B62F2C">
        <w:t>(HSB)</w:t>
      </w:r>
    </w:p>
    <w:p w14:paraId="2921EF31" w14:textId="77777777" w:rsidR="00745502" w:rsidRDefault="0082083F" w:rsidP="00745502">
      <w:pPr>
        <w:pStyle w:val="JSPPara"/>
      </w:pPr>
      <w:r w:rsidRPr="0082083F">
        <w:t xml:space="preserve">Children’s sexual behaviour exists on a wide continuum, ranging from normal and developmentally expected, to inappropriate, problematic, abusive and violent. HSB covers problematic, abusive, developmentally inappropriate, and violent sexual behaviour and may cause developmental damage. </w:t>
      </w:r>
    </w:p>
    <w:p w14:paraId="7D937AC9" w14:textId="383EE860" w:rsidR="00745502" w:rsidRDefault="0082083F" w:rsidP="00745502">
      <w:pPr>
        <w:pStyle w:val="JSPPara"/>
      </w:pPr>
      <w:r w:rsidRPr="00745502">
        <w:t>When considering HSB, both ages and the stages of development of the children are critical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w:t>
      </w:r>
      <w:r w:rsidR="00745502">
        <w:t xml:space="preserve">re is an imbalance of power. </w:t>
      </w:r>
    </w:p>
    <w:p w14:paraId="14BDDD3F" w14:textId="58751B68" w:rsidR="0082083F" w:rsidRDefault="0082083F" w:rsidP="00BD1D79">
      <w:pPr>
        <w:pStyle w:val="JSPPara"/>
      </w:pPr>
      <w:r w:rsidRPr="00745502">
        <w:t xml:space="preserve">DSLs are expected to take the lead role and use professional judgement, taking support from other agencies, in all cases of HSB. </w:t>
      </w:r>
      <w:r w:rsidRPr="006A1192">
        <w:t xml:space="preserve">All concerns of this nature must be reported to the DSL and recorded on My Concern. </w:t>
      </w:r>
    </w:p>
    <w:p w14:paraId="656B6B5F" w14:textId="77777777" w:rsidR="00484660" w:rsidRDefault="00484660" w:rsidP="00BD1D79">
      <w:pPr>
        <w:pStyle w:val="DCS"/>
      </w:pPr>
      <w:r>
        <w:t xml:space="preserve">Consent </w:t>
      </w:r>
    </w:p>
    <w:p w14:paraId="3E0F56D5" w14:textId="77777777" w:rsidR="008B5A19" w:rsidRDefault="008B5A19" w:rsidP="008B5A19">
      <w:pPr>
        <w:pStyle w:val="JSPPara"/>
      </w:pPr>
      <w:r w:rsidRPr="008B5A19">
        <w:t>Staff are expected to understand that consent to sexual activity may be given to one sort of sexual activity but not another and consent can be withdrawn at any time during sexual activity and each time activity occurs. In addition:</w:t>
      </w:r>
    </w:p>
    <w:p w14:paraId="66BDFB39" w14:textId="77777777" w:rsidR="008B5A19" w:rsidRDefault="008B5A19" w:rsidP="008B5A19">
      <w:pPr>
        <w:pStyle w:val="JSPPara"/>
        <w:numPr>
          <w:ilvl w:val="1"/>
          <w:numId w:val="1"/>
        </w:numPr>
      </w:pPr>
      <w:r w:rsidRPr="008B5A19">
        <w:t>A child under the age of 13 can never consent to any sexual activity.</w:t>
      </w:r>
    </w:p>
    <w:p w14:paraId="5C27E3D4" w14:textId="77777777" w:rsidR="008B5A19" w:rsidRDefault="008B5A19" w:rsidP="008B5A19">
      <w:pPr>
        <w:pStyle w:val="JSPPara"/>
        <w:numPr>
          <w:ilvl w:val="1"/>
          <w:numId w:val="1"/>
        </w:numPr>
      </w:pPr>
      <w:r w:rsidRPr="008B5A19">
        <w:t>The age of consent is 16.</w:t>
      </w:r>
    </w:p>
    <w:p w14:paraId="4867C2C6" w14:textId="7180DA7E" w:rsidR="008B5A19" w:rsidRDefault="008B5A19" w:rsidP="00BD1D79">
      <w:pPr>
        <w:pStyle w:val="JSPPara"/>
        <w:numPr>
          <w:ilvl w:val="1"/>
          <w:numId w:val="1"/>
        </w:numPr>
      </w:pPr>
      <w:r w:rsidRPr="008B5A19">
        <w:t>Sexual intercourse without consent is rape.</w:t>
      </w:r>
    </w:p>
    <w:p w14:paraId="01869EF1" w14:textId="6EFAF115" w:rsidR="00CD6B14" w:rsidRDefault="00CD6B14" w:rsidP="00BD1D79">
      <w:pPr>
        <w:pStyle w:val="DCS"/>
      </w:pPr>
      <w:r>
        <w:t>Sharing of Nudes and Semi-Nudes</w:t>
      </w:r>
      <w:r w:rsidR="002352B3">
        <w:t xml:space="preserve"> </w:t>
      </w:r>
    </w:p>
    <w:p w14:paraId="210F1D1C" w14:textId="77777777" w:rsidR="00966693" w:rsidRDefault="00CD6B14" w:rsidP="00966693">
      <w:pPr>
        <w:pStyle w:val="JSPPara"/>
      </w:pPr>
      <w:r w:rsidRPr="00CD6B14">
        <w:t xml:space="preserve">All incidents involving the consensual or non-consensual sharing of nude or semi-nude images/videos, must be reported to the DSL, and recorded on My Concern. Staff must not possess or share the images. </w:t>
      </w:r>
    </w:p>
    <w:p w14:paraId="6FC2833E" w14:textId="58AFE9E2" w:rsidR="00966693" w:rsidRPr="00966693" w:rsidRDefault="00CD6B14" w:rsidP="00966693">
      <w:pPr>
        <w:pStyle w:val="JSPPara"/>
        <w:rPr>
          <w:rStyle w:val="Hyperlink"/>
          <w:color w:val="auto"/>
          <w:u w:val="none"/>
        </w:rPr>
      </w:pPr>
      <w:r w:rsidRPr="00966693">
        <w:t>DSLs are advised to be familiar with the detailed guidance created by the United Kingdom Council for Internet Safety</w:t>
      </w:r>
      <w:r w:rsidR="00966693">
        <w:t xml:space="preserve">. </w:t>
      </w:r>
      <w:r w:rsidRPr="00966693">
        <w:t xml:space="preserve"> </w:t>
      </w:r>
    </w:p>
    <w:p w14:paraId="26D08935" w14:textId="77777777" w:rsidR="002352B3" w:rsidRDefault="00CD6B14" w:rsidP="002352B3">
      <w:pPr>
        <w:pStyle w:val="JSPPara"/>
      </w:pPr>
      <w:r w:rsidRPr="00966693">
        <w:t xml:space="preserve">Consensual image sharing, especially between older children of the same age, may require a different response and may not be abusive but children need to know it is illegal, whilst non-consensual is illegal and abusive. </w:t>
      </w:r>
    </w:p>
    <w:p w14:paraId="13AE4618" w14:textId="77777777" w:rsidR="002352B3" w:rsidRDefault="002352B3" w:rsidP="00D76451">
      <w:pPr>
        <w:pStyle w:val="JSPSect"/>
      </w:pPr>
      <w:r>
        <w:t>Harassment</w:t>
      </w:r>
    </w:p>
    <w:p w14:paraId="12B76554" w14:textId="22E27333" w:rsidR="0072142B" w:rsidRPr="0072142B" w:rsidRDefault="0072142B" w:rsidP="0072142B">
      <w:pPr>
        <w:pStyle w:val="JSPPara"/>
      </w:pPr>
      <w:r w:rsidRPr="00714DDD">
        <w:t>Sexual harassment is ‘unwanted conduct of a sexual nature’ that covers a wide spectrum of behaviours and can occur online, offline and both inside and outside of school. Sexual</w:t>
      </w:r>
      <w:r>
        <w:t xml:space="preserve"> </w:t>
      </w:r>
      <w:r w:rsidRPr="00714DDD">
        <w:lastRenderedPageBreak/>
        <w:t>harassment is likely to violate a child’s dignity, make them feel intimidated, degraded, or humiliated and/or create a hostile, offensive or sexualised environment.</w:t>
      </w:r>
    </w:p>
    <w:p w14:paraId="3697E60F" w14:textId="0C27F9AD" w:rsidR="002352B3" w:rsidRPr="002352B3" w:rsidRDefault="0072142B" w:rsidP="0072142B">
      <w:pPr>
        <w:pStyle w:val="JSPPara"/>
        <w:rPr>
          <w:lang w:eastAsia="en-GB"/>
        </w:rPr>
      </w:pPr>
      <w:r w:rsidRPr="00714DDD">
        <w:t>DSLs are expected to have read Part 5 of KCSIE and understand their role and responsibilities in preventing and responding to child-on-child sexual harassment</w:t>
      </w:r>
      <w:r w:rsidR="0093449E">
        <w:t>.</w:t>
      </w:r>
    </w:p>
    <w:p w14:paraId="380EFF4B" w14:textId="6D88B5C0" w:rsidR="00A82D81" w:rsidRDefault="00C26FC4" w:rsidP="00D76451">
      <w:pPr>
        <w:pStyle w:val="JSPSect"/>
      </w:pPr>
      <w:r w:rsidRPr="47DCFA20">
        <w:t>A</w:t>
      </w:r>
      <w:r w:rsidR="00A82D81">
        <w:t xml:space="preserve">llegations of Abuse Made Against Other Children </w:t>
      </w:r>
    </w:p>
    <w:p w14:paraId="6044DAA0" w14:textId="3C899E8F" w:rsidR="00FF63F9" w:rsidRPr="00FF63F9" w:rsidRDefault="00FF63F9" w:rsidP="00FF63F9">
      <w:pPr>
        <w:pStyle w:val="JSPPara"/>
      </w:pPr>
      <w:r w:rsidRPr="00714DDD">
        <w:t>Abuse between children will never be tolerated or passed off as banter or part of growing up, as this can lead to a culture of unacceptable behaviours and an unsafe environment for children.</w:t>
      </w:r>
    </w:p>
    <w:p w14:paraId="7166B117" w14:textId="33CCA151" w:rsidR="00FF63F9" w:rsidRPr="00FF63F9" w:rsidRDefault="00FF63F9" w:rsidP="00FF63F9">
      <w:pPr>
        <w:pStyle w:val="JSPPara"/>
      </w:pPr>
      <w:r w:rsidRPr="00714DDD">
        <w:t xml:space="preserve">The DSL should notify the parents or carers of all the children </w:t>
      </w:r>
      <w:bookmarkStart w:id="12" w:name="_Int_LtImCcXb"/>
      <w:r w:rsidRPr="00714DDD">
        <w:t>involved,</w:t>
      </w:r>
      <w:bookmarkEnd w:id="12"/>
      <w:r w:rsidRPr="00714DDD">
        <w:t xml:space="preserve"> if it is safe to do so. Care should be taken when deciding what information is provided about other children, and when. The DSL is expected to lead on any agency involvement such as </w:t>
      </w:r>
      <w:r w:rsidR="000D77E6">
        <w:t>p</w:t>
      </w:r>
      <w:r w:rsidRPr="00714DDD">
        <w:t xml:space="preserve">olice or social work to ensure information sharing is consistent. </w:t>
      </w:r>
    </w:p>
    <w:p w14:paraId="4A52C2E6" w14:textId="6C3C0E20" w:rsidR="00FF63F9" w:rsidRPr="00FF63F9" w:rsidRDefault="00FF63F9" w:rsidP="00FF63F9">
      <w:pPr>
        <w:pStyle w:val="JSPPara"/>
      </w:pPr>
      <w:r w:rsidRPr="00714DDD">
        <w:t>The DSL, along with any relevant agencies should meet with the victim, parents or carers, to discuss what is being put in place to safeguard them and understand their wishes in terms of what support they may need and how the report will be progressed.</w:t>
      </w:r>
    </w:p>
    <w:p w14:paraId="2FC14B6A" w14:textId="43900E8C" w:rsidR="00FF63F9" w:rsidRPr="00FF63F9" w:rsidRDefault="00FF63F9" w:rsidP="00FF63F9">
      <w:pPr>
        <w:pStyle w:val="JSPPara"/>
      </w:pPr>
      <w:r w:rsidRPr="00714DDD">
        <w:t xml:space="preserve">The DSL should meet with the alleged perpetrator’s parents or carers to discuss support for them, and what’s being put in place that will impact them. Clear and documented record keeping is essential. </w:t>
      </w:r>
    </w:p>
    <w:p w14:paraId="5F9248F7" w14:textId="24DAA018" w:rsidR="00B6264C" w:rsidRDefault="00B6264C" w:rsidP="00D76451">
      <w:pPr>
        <w:pStyle w:val="JSPSect"/>
      </w:pPr>
      <w:r>
        <w:t xml:space="preserve">Children who </w:t>
      </w:r>
      <w:r w:rsidR="00F63CD6">
        <w:t>are</w:t>
      </w:r>
      <w:r>
        <w:t xml:space="preserve"> Gay, Lesbian</w:t>
      </w:r>
      <w:r w:rsidR="007760EC">
        <w:t>, Bisexual</w:t>
      </w:r>
      <w:r>
        <w:t xml:space="preserve"> or Gender Questioning </w:t>
      </w:r>
    </w:p>
    <w:p w14:paraId="68F7C3B5" w14:textId="48112A0E" w:rsidR="00DB6C43" w:rsidRPr="00DB6C43" w:rsidRDefault="00DB6C43" w:rsidP="00033BA5">
      <w:pPr>
        <w:pStyle w:val="JSPPara"/>
        <w:rPr>
          <w:lang w:eastAsia="en-GB"/>
        </w:rPr>
      </w:pPr>
      <w:r>
        <w:rPr>
          <w:lang w:eastAsia="en-GB"/>
        </w:rPr>
        <w:t>A child or young person being lesbian, gay</w:t>
      </w:r>
      <w:r w:rsidR="007760EC">
        <w:rPr>
          <w:lang w:eastAsia="en-GB"/>
        </w:rPr>
        <w:t xml:space="preserve">, </w:t>
      </w:r>
      <w:r w:rsidR="00BF1716">
        <w:rPr>
          <w:lang w:eastAsia="en-GB"/>
        </w:rPr>
        <w:t>bisexual</w:t>
      </w:r>
      <w:r w:rsidR="007760EC">
        <w:rPr>
          <w:lang w:eastAsia="en-GB"/>
        </w:rPr>
        <w:t xml:space="preserve"> or gender questioning</w:t>
      </w:r>
      <w:r w:rsidR="00BF1716">
        <w:rPr>
          <w:lang w:eastAsia="en-GB"/>
        </w:rPr>
        <w:t xml:space="preserve"> is not, it itself, </w:t>
      </w:r>
      <w:r w:rsidR="007760EC">
        <w:rPr>
          <w:lang w:eastAsia="en-GB"/>
        </w:rPr>
        <w:t xml:space="preserve">an inherent risk factor, </w:t>
      </w:r>
      <w:r w:rsidR="00BF1716">
        <w:rPr>
          <w:lang w:eastAsia="en-GB"/>
        </w:rPr>
        <w:t>how</w:t>
      </w:r>
      <w:r w:rsidR="00751F7D">
        <w:rPr>
          <w:lang w:eastAsia="en-GB"/>
        </w:rPr>
        <w:t xml:space="preserve">ever, all staff should recognise that they can be targeted </w:t>
      </w:r>
      <w:r w:rsidR="00656728">
        <w:rPr>
          <w:lang w:eastAsia="en-GB"/>
        </w:rPr>
        <w:t>by other children</w:t>
      </w:r>
      <w:r w:rsidR="008455E1">
        <w:rPr>
          <w:lang w:eastAsia="en-GB"/>
        </w:rPr>
        <w:t xml:space="preserve"> and risks can be compounded when children lack a trusted </w:t>
      </w:r>
      <w:r w:rsidR="000B23B0">
        <w:rPr>
          <w:lang w:eastAsia="en-GB"/>
        </w:rPr>
        <w:t xml:space="preserve">adult with who they can be open. </w:t>
      </w:r>
    </w:p>
    <w:p w14:paraId="742A4BA2" w14:textId="47C3E18F" w:rsidR="003A328C" w:rsidRPr="003A328C" w:rsidRDefault="003264F6" w:rsidP="00033BA5">
      <w:pPr>
        <w:pStyle w:val="JSPPara"/>
        <w:rPr>
          <w:lang w:eastAsia="en-GB"/>
        </w:rPr>
      </w:pPr>
      <w:r>
        <w:rPr>
          <w:rFonts w:eastAsiaTheme="minorHAnsi"/>
          <w:shd w:val="clear" w:color="auto" w:fill="FFFFFF"/>
        </w:rPr>
        <w:t>DSLs</w:t>
      </w:r>
      <w:r w:rsidR="00033BA5">
        <w:rPr>
          <w:rFonts w:eastAsiaTheme="minorHAnsi"/>
          <w:shd w:val="clear" w:color="auto" w:fill="FFFFFF"/>
        </w:rPr>
        <w:t xml:space="preserve"> should </w:t>
      </w:r>
      <w:r w:rsidR="00F63CD6" w:rsidRPr="00F63CD6">
        <w:rPr>
          <w:rFonts w:eastAsiaTheme="minorHAnsi"/>
          <w:shd w:val="clear" w:color="auto" w:fill="FFFFFF"/>
        </w:rPr>
        <w:t>exercise caution</w:t>
      </w:r>
      <w:r w:rsidR="000B23B0">
        <w:rPr>
          <w:rFonts w:eastAsiaTheme="minorHAnsi"/>
          <w:shd w:val="clear" w:color="auto" w:fill="FFFFFF"/>
        </w:rPr>
        <w:t xml:space="preserve"> when supporting children who are questioning their gender </w:t>
      </w:r>
      <w:r w:rsidR="00EF7078">
        <w:rPr>
          <w:rFonts w:eastAsiaTheme="minorHAnsi"/>
          <w:shd w:val="clear" w:color="auto" w:fill="FFFFFF"/>
        </w:rPr>
        <w:t>as there remain many unknowns about the impact</w:t>
      </w:r>
      <w:r w:rsidR="00806F7F">
        <w:rPr>
          <w:rStyle w:val="FootnoteReference"/>
          <w:rFonts w:eastAsiaTheme="minorHAnsi"/>
          <w:shd w:val="clear" w:color="auto" w:fill="FFFFFF"/>
        </w:rPr>
        <w:footnoteReference w:id="7"/>
      </w:r>
      <w:r w:rsidR="00EF7078">
        <w:rPr>
          <w:rFonts w:eastAsiaTheme="minorHAnsi"/>
          <w:shd w:val="clear" w:color="auto" w:fill="FFFFFF"/>
        </w:rPr>
        <w:t xml:space="preserve"> of social transitions</w:t>
      </w:r>
      <w:r w:rsidR="003A328C">
        <w:rPr>
          <w:rFonts w:eastAsiaTheme="minorHAnsi"/>
          <w:shd w:val="clear" w:color="auto" w:fill="FFFFFF"/>
        </w:rPr>
        <w:t xml:space="preserve"> and may have wider vulnerabilities. </w:t>
      </w:r>
    </w:p>
    <w:p w14:paraId="5DC95239" w14:textId="68122D36" w:rsidR="00F63CD6" w:rsidRPr="00F63CD6" w:rsidRDefault="000C1EBA" w:rsidP="00033BA5">
      <w:pPr>
        <w:pStyle w:val="JSPPara"/>
        <w:rPr>
          <w:lang w:eastAsia="en-GB"/>
        </w:rPr>
      </w:pPr>
      <w:r>
        <w:rPr>
          <w:rFonts w:eastAsiaTheme="minorHAnsi"/>
          <w:shd w:val="clear" w:color="auto" w:fill="FFFFFF"/>
        </w:rPr>
        <w:t>DSLs will</w:t>
      </w:r>
      <w:r w:rsidR="00F63CD6" w:rsidRPr="00F63CD6">
        <w:rPr>
          <w:rFonts w:eastAsiaTheme="minorHAnsi"/>
          <w:shd w:val="clear" w:color="auto" w:fill="FFFFFF"/>
        </w:rPr>
        <w:t xml:space="preserve"> work in partnership with parents </w:t>
      </w:r>
      <w:r>
        <w:rPr>
          <w:rFonts w:eastAsiaTheme="minorHAnsi"/>
          <w:shd w:val="clear" w:color="auto" w:fill="FFFFFF"/>
        </w:rPr>
        <w:t xml:space="preserve">and other </w:t>
      </w:r>
      <w:r w:rsidRPr="000C1EBA">
        <w:rPr>
          <w:rFonts w:eastAsiaTheme="minorHAnsi"/>
          <w:shd w:val="clear" w:color="auto" w:fill="FFFFFF"/>
        </w:rPr>
        <w:t xml:space="preserve">agencies </w:t>
      </w:r>
      <w:r w:rsidR="00F63CD6" w:rsidRPr="000C1EBA">
        <w:rPr>
          <w:rFonts w:eastAsiaTheme="minorHAnsi"/>
          <w:shd w:val="clear" w:color="auto" w:fill="FFFFFF"/>
        </w:rPr>
        <w:t>other than in the exceptionally rare circumstances where involving parents would constitute a significant risk of harm to the child.</w:t>
      </w:r>
    </w:p>
    <w:p w14:paraId="66D5EB14" w14:textId="2D3749D5" w:rsidR="00304BF5" w:rsidRDefault="00304BF5" w:rsidP="00D76451">
      <w:pPr>
        <w:pStyle w:val="JSPSect"/>
      </w:pPr>
      <w:r>
        <w:t>Children with Special Educational Needs</w:t>
      </w:r>
      <w:r w:rsidR="004D643E">
        <w:t xml:space="preserve"> </w:t>
      </w:r>
      <w:r w:rsidR="00EF624F">
        <w:t>and/or</w:t>
      </w:r>
      <w:r>
        <w:t xml:space="preserve"> Disabilities or Health Issues </w:t>
      </w:r>
    </w:p>
    <w:p w14:paraId="6B70D424" w14:textId="77EF2A50" w:rsidR="00304BF5" w:rsidRPr="00B721D2" w:rsidRDefault="00304BF5" w:rsidP="00B721D2">
      <w:pPr>
        <w:pStyle w:val="JSPPara"/>
      </w:pPr>
      <w:r>
        <w:t>All staff must be aware that</w:t>
      </w:r>
      <w:r w:rsidRPr="00304BF5">
        <w:t xml:space="preserve"> children with SEND</w:t>
      </w:r>
      <w:r w:rsidR="0093449E">
        <w:rPr>
          <w:rStyle w:val="FootnoteReference"/>
        </w:rPr>
        <w:footnoteReference w:id="8"/>
      </w:r>
      <w:r w:rsidRPr="00304BF5">
        <w:t>, certain health conditions or</w:t>
      </w:r>
      <w:r w:rsidRPr="00304BF5">
        <w:rPr>
          <w:color w:val="000000"/>
        </w:rPr>
        <w:t xml:space="preserve"> </w:t>
      </w:r>
      <w:r w:rsidR="006A048C">
        <w:rPr>
          <w:color w:val="000000"/>
        </w:rPr>
        <w:t xml:space="preserve">certain medical or physical conditions can </w:t>
      </w:r>
      <w:r w:rsidRPr="00304BF5">
        <w:t>face further safeguarding challenges</w:t>
      </w:r>
      <w:r w:rsidR="00031A54">
        <w:t>, both on and offline</w:t>
      </w:r>
      <w:r>
        <w:t>.</w:t>
      </w:r>
      <w:r w:rsidRPr="0085087F">
        <w:t xml:space="preserve"> </w:t>
      </w:r>
      <w:r w:rsidR="00B721D2">
        <w:t>C</w:t>
      </w:r>
      <w:r w:rsidRPr="0085087F">
        <w:t xml:space="preserve">hildren with disabilities are three times as likely to be abused than their peers. </w:t>
      </w:r>
      <w:r w:rsidRPr="00304BF5">
        <w:t>Additional barriers can exist when recognising abuse and neglect in this group.</w:t>
      </w:r>
    </w:p>
    <w:p w14:paraId="27A981FD" w14:textId="3DC20320" w:rsidR="00B721D2" w:rsidRDefault="00304BF5" w:rsidP="00B721D2">
      <w:pPr>
        <w:pStyle w:val="JSPPara"/>
      </w:pPr>
      <w:r w:rsidRPr="00714DDD">
        <w:lastRenderedPageBreak/>
        <w:t>Any abuse involving children with SEND will require liaison with the DSL or DDSL and the Special Educational Needs Coordinator (SENC</w:t>
      </w:r>
      <w:r w:rsidR="003A47E2">
        <w:t>o</w:t>
      </w:r>
      <w:r w:rsidRPr="00714DDD">
        <w:t>).</w:t>
      </w:r>
    </w:p>
    <w:p w14:paraId="5E846148" w14:textId="63ED5F76" w:rsidR="00A95679" w:rsidRPr="00A95679" w:rsidRDefault="00304BF5" w:rsidP="00B721D2">
      <w:pPr>
        <w:pStyle w:val="JSPPara"/>
      </w:pPr>
      <w:r w:rsidRPr="00B721D2">
        <w:rPr>
          <w:color w:val="000000"/>
        </w:rPr>
        <w:t>Certain groups of children are more likely to be identified as requiring extra support to meet their safeguarding needs; these could include:</w:t>
      </w:r>
    </w:p>
    <w:p w14:paraId="5F301706" w14:textId="769242D7" w:rsidR="00A95679" w:rsidRPr="00A95679" w:rsidRDefault="00D812D4" w:rsidP="00A95679">
      <w:pPr>
        <w:pStyle w:val="JSPPara"/>
        <w:numPr>
          <w:ilvl w:val="1"/>
          <w:numId w:val="1"/>
        </w:numPr>
      </w:pPr>
      <w:r>
        <w:rPr>
          <w:color w:val="000000"/>
        </w:rPr>
        <w:t>c</w:t>
      </w:r>
      <w:r w:rsidR="00304BF5" w:rsidRPr="00B721D2">
        <w:rPr>
          <w:color w:val="000000"/>
        </w:rPr>
        <w:t xml:space="preserve">hildren with SEND </w:t>
      </w:r>
    </w:p>
    <w:p w14:paraId="2A898828" w14:textId="7E696047" w:rsidR="00A95679" w:rsidRPr="00A95679" w:rsidRDefault="00D812D4" w:rsidP="00A95679">
      <w:pPr>
        <w:pStyle w:val="JSPPara"/>
        <w:numPr>
          <w:ilvl w:val="1"/>
          <w:numId w:val="1"/>
        </w:numPr>
      </w:pPr>
      <w:r>
        <w:rPr>
          <w:color w:val="000000"/>
        </w:rPr>
        <w:t>c</w:t>
      </w:r>
      <w:r w:rsidR="00304BF5" w:rsidRPr="00A95679">
        <w:rPr>
          <w:color w:val="000000"/>
        </w:rPr>
        <w:t>are experienced children</w:t>
      </w:r>
    </w:p>
    <w:p w14:paraId="4E4C53AC" w14:textId="224CB750" w:rsidR="00A95679" w:rsidRPr="00A95679" w:rsidRDefault="00D812D4" w:rsidP="00A95679">
      <w:pPr>
        <w:pStyle w:val="JSPPara"/>
        <w:numPr>
          <w:ilvl w:val="1"/>
          <w:numId w:val="1"/>
        </w:numPr>
      </w:pPr>
      <w:r>
        <w:rPr>
          <w:color w:val="000000"/>
        </w:rPr>
        <w:t>y</w:t>
      </w:r>
      <w:r w:rsidR="00304BF5" w:rsidRPr="00A95679">
        <w:rPr>
          <w:color w:val="000000"/>
        </w:rPr>
        <w:t>oung carers</w:t>
      </w:r>
    </w:p>
    <w:p w14:paraId="5EBED91D" w14:textId="3AEB9823" w:rsidR="00A95679" w:rsidRPr="00A95679" w:rsidRDefault="00D812D4" w:rsidP="00A95679">
      <w:pPr>
        <w:pStyle w:val="JSPPara"/>
        <w:numPr>
          <w:ilvl w:val="1"/>
          <w:numId w:val="1"/>
        </w:numPr>
      </w:pPr>
      <w:r>
        <w:rPr>
          <w:color w:val="000000"/>
        </w:rPr>
        <w:t>c</w:t>
      </w:r>
      <w:r w:rsidR="00304BF5" w:rsidRPr="00A95679">
        <w:rPr>
          <w:color w:val="000000"/>
        </w:rPr>
        <w:t>hildren with mental health concerns</w:t>
      </w:r>
    </w:p>
    <w:p w14:paraId="7E75D4E2" w14:textId="39B971CB" w:rsidR="000C42FB" w:rsidRPr="000C42FB" w:rsidRDefault="00D812D4" w:rsidP="000C42FB">
      <w:pPr>
        <w:pStyle w:val="JSPPara"/>
        <w:numPr>
          <w:ilvl w:val="1"/>
          <w:numId w:val="1"/>
        </w:numPr>
      </w:pPr>
      <w:r>
        <w:rPr>
          <w:color w:val="000000"/>
        </w:rPr>
        <w:t>c</w:t>
      </w:r>
      <w:r w:rsidR="00304BF5" w:rsidRPr="00A95679">
        <w:rPr>
          <w:color w:val="000000"/>
        </w:rPr>
        <w:t>hildren living in households where there are mental health concerns and/or substance misuse</w:t>
      </w:r>
      <w:r w:rsidR="00BC1F32">
        <w:rPr>
          <w:color w:val="000000"/>
        </w:rPr>
        <w:t>.</w:t>
      </w:r>
    </w:p>
    <w:p w14:paraId="60675D99" w14:textId="709310FD" w:rsidR="00BC1F32" w:rsidRDefault="00D812D4" w:rsidP="000C42FB">
      <w:pPr>
        <w:pStyle w:val="JSPPara"/>
        <w:numPr>
          <w:ilvl w:val="1"/>
          <w:numId w:val="1"/>
        </w:numPr>
      </w:pPr>
      <w:r>
        <w:t>c</w:t>
      </w:r>
      <w:r w:rsidR="00BC1F32">
        <w:t>hildren with c</w:t>
      </w:r>
      <w:r w:rsidR="003C25B0">
        <w:t>ommunication barriers and difficulties in managing or reporting these challenges</w:t>
      </w:r>
      <w:r w:rsidR="00BC1F32">
        <w:t>.</w:t>
      </w:r>
    </w:p>
    <w:p w14:paraId="5161C41A" w14:textId="6FCD90B6" w:rsidR="00BC1F32" w:rsidRPr="00372397" w:rsidRDefault="00D812D4" w:rsidP="00BC1F32">
      <w:pPr>
        <w:pStyle w:val="JSPPara"/>
        <w:numPr>
          <w:ilvl w:val="1"/>
          <w:numId w:val="1"/>
        </w:numPr>
      </w:pPr>
      <w:r>
        <w:t>w</w:t>
      </w:r>
      <w:r w:rsidR="00372397">
        <w:t xml:space="preserve">here children may not </w:t>
      </w:r>
      <w:r w:rsidR="00BC1F32">
        <w:t xml:space="preserve">understand the difference between fact and fiction in online content and </w:t>
      </w:r>
      <w:r w:rsidR="00372397">
        <w:t>so</w:t>
      </w:r>
      <w:r w:rsidR="00BC1F32">
        <w:t xml:space="preserve"> repeat behaviours in schools</w:t>
      </w:r>
      <w:r w:rsidR="00BC1F32" w:rsidRPr="00372397">
        <w:t xml:space="preserve">. </w:t>
      </w:r>
    </w:p>
    <w:p w14:paraId="4E5FF43E" w14:textId="3E7DE116" w:rsidR="00304BF5" w:rsidRPr="00372397" w:rsidRDefault="000C42FB" w:rsidP="00372397">
      <w:pPr>
        <w:pStyle w:val="JSPPara"/>
      </w:pPr>
      <w:r w:rsidRPr="00372397">
        <w:t>Any reports of abuse involving children with SEND will therefore require close liaison with the designated safeguarding lead (or a deputy) and the special educational needs coordinator (SENC</w:t>
      </w:r>
      <w:r w:rsidR="00CB1AD0">
        <w:t>o</w:t>
      </w:r>
      <w:r w:rsidRPr="00372397">
        <w:t>)</w:t>
      </w:r>
      <w:r w:rsidR="00372397" w:rsidRPr="00372397">
        <w:t xml:space="preserve">. </w:t>
      </w:r>
      <w:r w:rsidR="00304BF5" w:rsidRPr="00372397">
        <w:rPr>
          <w:color w:val="000000"/>
        </w:rPr>
        <w:t>For complex cases which involve children with SEND, advice may be sought from the DCS E</w:t>
      </w:r>
      <w:r w:rsidR="00372397">
        <w:rPr>
          <w:color w:val="000000"/>
        </w:rPr>
        <w:t>ducation Psychology</w:t>
      </w:r>
      <w:r w:rsidR="004F49B7">
        <w:rPr>
          <w:color w:val="000000"/>
        </w:rPr>
        <w:t>,</w:t>
      </w:r>
      <w:r w:rsidR="00372397">
        <w:rPr>
          <w:color w:val="000000"/>
        </w:rPr>
        <w:t xml:space="preserve"> </w:t>
      </w:r>
      <w:r w:rsidR="004F49B7">
        <w:rPr>
          <w:color w:val="000000"/>
        </w:rPr>
        <w:t>Speech and Language Service</w:t>
      </w:r>
      <w:r w:rsidR="00304BF5" w:rsidRPr="00372397">
        <w:rPr>
          <w:color w:val="000000"/>
        </w:rPr>
        <w:t>.</w:t>
      </w:r>
    </w:p>
    <w:p w14:paraId="61152AE9" w14:textId="77777777" w:rsidR="009C49E7" w:rsidRDefault="009C49E7" w:rsidP="00D76451">
      <w:pPr>
        <w:pStyle w:val="JSPSect"/>
      </w:pPr>
      <w:r>
        <w:t xml:space="preserve">Mental Health </w:t>
      </w:r>
    </w:p>
    <w:p w14:paraId="511889C1" w14:textId="77777777" w:rsidR="00DC476A" w:rsidRDefault="00DC476A" w:rsidP="00DC476A">
      <w:pPr>
        <w:pStyle w:val="JSPPara"/>
      </w:pPr>
      <w:r w:rsidRPr="00042328">
        <w:t xml:space="preserve">Schools and Settings have an important role to play in supporting the mental health and wellbeing of children. Mental health, in some cases, can be an indicator that a child has suffered or is at risk of suffering abuse, neglect or exploitation. </w:t>
      </w:r>
    </w:p>
    <w:p w14:paraId="59C2240C" w14:textId="5087A945" w:rsidR="009C49E7" w:rsidRPr="009C49E7" w:rsidRDefault="00DC476A" w:rsidP="00DC476A">
      <w:pPr>
        <w:pStyle w:val="JSPPara"/>
      </w:pPr>
      <w:r w:rsidRPr="00042328">
        <w:t>The SGC</w:t>
      </w:r>
      <w:r w:rsidR="00B847C4">
        <w:t xml:space="preserve"> working</w:t>
      </w:r>
      <w:r w:rsidRPr="00042328">
        <w:t xml:space="preserve"> alongside the Head Teacher or </w:t>
      </w:r>
      <w:r w:rsidR="00803FC7">
        <w:t xml:space="preserve">Setting </w:t>
      </w:r>
      <w:r w:rsidRPr="00042328">
        <w:t>Manager, should ensure that clear processes are in place for identifying possible mental health</w:t>
      </w:r>
      <w:r w:rsidR="00A86AEB">
        <w:t xml:space="preserve"> concerns</w:t>
      </w:r>
      <w:r w:rsidRPr="00042328">
        <w:t>, including routes to escalate and seek further support. If a School or Setting has a Mental Health Lead, it is expected that they are supported by the senior leadership team and work closely with other pastoral leads, including the SENCo.</w:t>
      </w:r>
    </w:p>
    <w:p w14:paraId="43847678" w14:textId="77777777" w:rsidR="00C049F5" w:rsidRDefault="00C049F5" w:rsidP="00D76451">
      <w:pPr>
        <w:pStyle w:val="JSPSect"/>
      </w:pPr>
      <w:r>
        <w:t xml:space="preserve">Children Who are Absent from Education </w:t>
      </w:r>
    </w:p>
    <w:p w14:paraId="4E646D7D" w14:textId="0981C1A8" w:rsidR="00FF0EDE" w:rsidRDefault="00293495" w:rsidP="00FF0EDE">
      <w:pPr>
        <w:pStyle w:val="JSPPara"/>
        <w:rPr>
          <w:lang w:eastAsia="en-GB"/>
        </w:rPr>
      </w:pPr>
      <w:r w:rsidRPr="00C049F5">
        <w:t xml:space="preserve">The </w:t>
      </w:r>
      <w:r w:rsidR="00996BEF">
        <w:t xml:space="preserve">Head Teacher and </w:t>
      </w:r>
      <w:r w:rsidRPr="00C049F5">
        <w:t xml:space="preserve">DSL must ensure appropriate safeguarding arrangements are in place to respond to children who </w:t>
      </w:r>
      <w:r w:rsidR="00FB035F">
        <w:t>have unexplained and</w:t>
      </w:r>
      <w:r w:rsidR="004961DA">
        <w:t>/</w:t>
      </w:r>
      <w:r w:rsidR="00FB035F">
        <w:t>or persistent absences</w:t>
      </w:r>
      <w:r w:rsidR="00FB035F" w:rsidRPr="00C049F5">
        <w:t xml:space="preserve"> </w:t>
      </w:r>
      <w:r w:rsidR="004961DA">
        <w:t>from education</w:t>
      </w:r>
      <w:r w:rsidR="00FB035F">
        <w:t xml:space="preserve">. </w:t>
      </w:r>
      <w:r w:rsidR="004961DA">
        <w:t xml:space="preserve">Absences of this nature </w:t>
      </w:r>
      <w:r>
        <w:t>can act as a warning sign to a range of safeguarding issues including neglect, child sexual and child criminal exploitation.</w:t>
      </w:r>
      <w:r w:rsidR="00FF0EDE">
        <w:t xml:space="preserve"> </w:t>
      </w:r>
    </w:p>
    <w:p w14:paraId="14177C7F" w14:textId="3A5B75A9" w:rsidR="00FF0EDE" w:rsidRDefault="00691717" w:rsidP="00FF0EDE">
      <w:pPr>
        <w:pStyle w:val="JSPPara"/>
        <w:rPr>
          <w:lang w:eastAsia="en-GB"/>
        </w:rPr>
      </w:pPr>
      <w:r w:rsidRPr="00FF0EDE">
        <w:t>Head Teachers and</w:t>
      </w:r>
      <w:r w:rsidR="00996BEF">
        <w:t>/or</w:t>
      </w:r>
      <w:r w:rsidRPr="00FF0EDE">
        <w:t xml:space="preserve"> DSLs must work with parents</w:t>
      </w:r>
      <w:r w:rsidR="004E1372">
        <w:t>/carers</w:t>
      </w:r>
      <w:r w:rsidRPr="00FF0EDE">
        <w:t>, other agencies and Commands to ensure effective and timely information sharing to promote all children of compulsory school age receive suitable a suitable education whilst on overseas postings.</w:t>
      </w:r>
    </w:p>
    <w:p w14:paraId="141E7E2B" w14:textId="334A65B2" w:rsidR="00FF0EDE" w:rsidRDefault="00691717" w:rsidP="00FF0EDE">
      <w:pPr>
        <w:pStyle w:val="JSPPara"/>
        <w:rPr>
          <w:lang w:eastAsia="en-GB"/>
        </w:rPr>
      </w:pPr>
      <w:r w:rsidRPr="00FF0EDE">
        <w:lastRenderedPageBreak/>
        <w:t xml:space="preserve">All </w:t>
      </w:r>
      <w:r w:rsidR="0077383E">
        <w:t>s</w:t>
      </w:r>
      <w:r w:rsidRPr="00FF0EDE">
        <w:t xml:space="preserve">chool staff responsible for attendance have a duty to notify the </w:t>
      </w:r>
      <w:r w:rsidR="002558A5" w:rsidRPr="00FF0EDE">
        <w:t xml:space="preserve">DCS </w:t>
      </w:r>
      <w:r w:rsidRPr="00FF0EDE">
        <w:t xml:space="preserve">Education Welfare Service if they are made aware of a child who </w:t>
      </w:r>
      <w:bookmarkStart w:id="13" w:name="_Int_J1KNtSOJ"/>
      <w:r w:rsidRPr="00FF0EDE">
        <w:t>is</w:t>
      </w:r>
      <w:bookmarkEnd w:id="13"/>
      <w:r w:rsidR="002558A5" w:rsidRPr="00FF0EDE">
        <w:t>, or at risk of,</w:t>
      </w:r>
      <w:r w:rsidRPr="00FF0EDE">
        <w:t xml:space="preserve"> </w:t>
      </w:r>
      <w:r w:rsidR="002558A5" w:rsidRPr="00FF0EDE">
        <w:t>missing education</w:t>
      </w:r>
      <w:r w:rsidRPr="00FF0EDE">
        <w:t xml:space="preserve"> to enable safe and appropriate support and tracking to be initiated. </w:t>
      </w:r>
    </w:p>
    <w:p w14:paraId="164E5E30" w14:textId="6FC61D1F" w:rsidR="00FF0EDE" w:rsidRDefault="00FF0EDE" w:rsidP="00FF0EDE">
      <w:pPr>
        <w:pStyle w:val="JSPPara"/>
        <w:rPr>
          <w:lang w:eastAsia="en-GB"/>
        </w:rPr>
      </w:pPr>
      <w:r w:rsidRPr="00C049F5">
        <w:t>Head Teachers and</w:t>
      </w:r>
      <w:r w:rsidR="00996BEF">
        <w:t>/or</w:t>
      </w:r>
      <w:r w:rsidRPr="00C049F5">
        <w:t xml:space="preserve"> DSLs should refer to the </w:t>
      </w:r>
      <w:r>
        <w:t xml:space="preserve">DCS </w:t>
      </w:r>
      <w:r w:rsidR="00805290">
        <w:t xml:space="preserve">Policy Directive </w:t>
      </w:r>
      <w:r w:rsidR="004926A9">
        <w:t xml:space="preserve">3.2.6 </w:t>
      </w:r>
      <w:r w:rsidR="009D7F87">
        <w:t xml:space="preserve">School </w:t>
      </w:r>
      <w:r w:rsidRPr="00C049F5">
        <w:t>Attendance and initiate the staged response to attendance and refer to the Education Welfare Service for immediate support</w:t>
      </w:r>
      <w:r>
        <w:t xml:space="preserve"> if a child is:</w:t>
      </w:r>
    </w:p>
    <w:p w14:paraId="6515179B" w14:textId="463FEC53" w:rsidR="00FF0EDE" w:rsidRDefault="00691717" w:rsidP="00FF0EDE">
      <w:pPr>
        <w:pStyle w:val="JSPPara"/>
        <w:numPr>
          <w:ilvl w:val="1"/>
          <w:numId w:val="1"/>
        </w:numPr>
        <w:rPr>
          <w:lang w:eastAsia="en-GB"/>
        </w:rPr>
      </w:pPr>
      <w:r w:rsidRPr="00FF0EDE">
        <w:t>Struggling with low school attendance (below 60%)</w:t>
      </w:r>
      <w:r w:rsidR="00FF0EDE">
        <w:t>.</w:t>
      </w:r>
    </w:p>
    <w:p w14:paraId="7A56C809" w14:textId="04B59C75" w:rsidR="00FF0EDE" w:rsidRDefault="00691717" w:rsidP="00FF0EDE">
      <w:pPr>
        <w:pStyle w:val="JSPPara"/>
        <w:numPr>
          <w:ilvl w:val="1"/>
          <w:numId w:val="1"/>
        </w:numPr>
        <w:rPr>
          <w:lang w:eastAsia="en-GB"/>
        </w:rPr>
      </w:pPr>
      <w:r w:rsidRPr="00FF0EDE">
        <w:t>On part-time timetables</w:t>
      </w:r>
      <w:r w:rsidR="00FF0EDE">
        <w:t>.</w:t>
      </w:r>
    </w:p>
    <w:p w14:paraId="4D819CFA" w14:textId="0E998055" w:rsidR="00FF0EDE" w:rsidRDefault="00691717" w:rsidP="00FF0EDE">
      <w:pPr>
        <w:pStyle w:val="JSPPara"/>
        <w:numPr>
          <w:ilvl w:val="1"/>
          <w:numId w:val="1"/>
        </w:numPr>
        <w:rPr>
          <w:lang w:eastAsia="en-GB"/>
        </w:rPr>
      </w:pPr>
      <w:r w:rsidRPr="00FF0EDE">
        <w:t>Missed a significant portion of education at one time</w:t>
      </w:r>
      <w:r w:rsidR="00FF0EDE">
        <w:t>.</w:t>
      </w:r>
    </w:p>
    <w:p w14:paraId="5FD3E769" w14:textId="31DCF527" w:rsidR="00691717" w:rsidRPr="00FF0EDE" w:rsidRDefault="00691717" w:rsidP="00FF0EDE">
      <w:pPr>
        <w:pStyle w:val="JSPPara"/>
        <w:numPr>
          <w:ilvl w:val="1"/>
          <w:numId w:val="1"/>
        </w:numPr>
        <w:rPr>
          <w:lang w:eastAsia="en-GB"/>
        </w:rPr>
      </w:pPr>
      <w:r w:rsidRPr="00FF0EDE">
        <w:t>School refusing</w:t>
      </w:r>
      <w:r w:rsidR="00FF0EDE">
        <w:t>.</w:t>
      </w:r>
    </w:p>
    <w:p w14:paraId="378C0845" w14:textId="74983376" w:rsidR="001E4D6B" w:rsidRPr="001E4D6B" w:rsidRDefault="001E4D6B" w:rsidP="001E4D6B">
      <w:pPr>
        <w:rPr>
          <w:b/>
          <w:bCs w:val="0"/>
          <w:color w:val="4F213A"/>
          <w:sz w:val="28"/>
          <w:szCs w:val="28"/>
        </w:rPr>
      </w:pPr>
      <w:r w:rsidRPr="00184F58">
        <w:rPr>
          <w:rFonts w:eastAsia="Arial"/>
          <w:b/>
          <w:color w:val="4F213A"/>
          <w:sz w:val="28"/>
          <w:szCs w:val="28"/>
        </w:rPr>
        <w:t>Domestic Abuse</w:t>
      </w:r>
    </w:p>
    <w:p w14:paraId="66D5E803" w14:textId="7A1592A9" w:rsidR="00654564" w:rsidRDefault="001E4D6B" w:rsidP="00654564">
      <w:pPr>
        <w:pStyle w:val="JSPPara"/>
        <w:rPr>
          <w:rFonts w:eastAsia="Arial"/>
        </w:rPr>
      </w:pPr>
      <w:r w:rsidRPr="001E4D6B">
        <w:rPr>
          <w:rFonts w:eastAsia="Arial"/>
        </w:rPr>
        <w:t>DCS complies wi</w:t>
      </w:r>
      <w:r w:rsidRPr="001E4D6B">
        <w:rPr>
          <w:rFonts w:eastAsia="Arial"/>
          <w:spacing w:val="1"/>
        </w:rPr>
        <w:t>t</w:t>
      </w:r>
      <w:r w:rsidRPr="001E4D6B">
        <w:rPr>
          <w:rFonts w:eastAsia="Arial"/>
        </w:rPr>
        <w:t>h</w:t>
      </w:r>
      <w:r w:rsidRPr="001E4D6B">
        <w:rPr>
          <w:rFonts w:eastAsia="Arial"/>
          <w:spacing w:val="3"/>
        </w:rPr>
        <w:t xml:space="preserve"> </w:t>
      </w:r>
      <w:r w:rsidRPr="001E4D6B">
        <w:rPr>
          <w:rFonts w:eastAsia="Arial"/>
          <w:spacing w:val="1"/>
        </w:rPr>
        <w:t>t</w:t>
      </w:r>
      <w:r w:rsidRPr="001E4D6B">
        <w:rPr>
          <w:rFonts w:eastAsia="Arial"/>
        </w:rPr>
        <w:t>he</w:t>
      </w:r>
      <w:r w:rsidRPr="001E4D6B">
        <w:rPr>
          <w:rFonts w:eastAsia="Arial"/>
          <w:spacing w:val="-2"/>
        </w:rPr>
        <w:t xml:space="preserve"> </w:t>
      </w:r>
      <w:r w:rsidRPr="001E4D6B">
        <w:rPr>
          <w:rFonts w:eastAsia="Arial"/>
        </w:rPr>
        <w:t>principles in</w:t>
      </w:r>
      <w:r w:rsidRPr="001E4D6B">
        <w:rPr>
          <w:rFonts w:eastAsia="Arial"/>
          <w:spacing w:val="1"/>
        </w:rPr>
        <w:t xml:space="preserve"> </w:t>
      </w:r>
      <w:r w:rsidRPr="001E4D6B">
        <w:rPr>
          <w:rFonts w:eastAsia="Arial"/>
        </w:rPr>
        <w:t>JSP</w:t>
      </w:r>
      <w:r w:rsidRPr="001E4D6B">
        <w:rPr>
          <w:rFonts w:eastAsia="Arial"/>
          <w:spacing w:val="-2"/>
        </w:rPr>
        <w:t xml:space="preserve"> </w:t>
      </w:r>
      <w:r w:rsidRPr="001E4D6B">
        <w:rPr>
          <w:rFonts w:eastAsia="Arial"/>
        </w:rPr>
        <w:t>913</w:t>
      </w:r>
      <w:r w:rsidRPr="001E4D6B">
        <w:rPr>
          <w:rFonts w:eastAsia="Arial"/>
          <w:spacing w:val="1"/>
        </w:rPr>
        <w:t xml:space="preserve"> </w:t>
      </w:r>
      <w:r w:rsidRPr="001E4D6B">
        <w:rPr>
          <w:rFonts w:eastAsia="Arial"/>
        </w:rPr>
        <w:t>and</w:t>
      </w:r>
      <w:r w:rsidRPr="001E4D6B">
        <w:rPr>
          <w:rFonts w:eastAsia="Arial"/>
          <w:spacing w:val="-2"/>
        </w:rPr>
        <w:t xml:space="preserve"> </w:t>
      </w:r>
      <w:r w:rsidRPr="001E4D6B">
        <w:rPr>
          <w:rFonts w:eastAsia="Arial"/>
        </w:rPr>
        <w:t>ai</w:t>
      </w:r>
      <w:r w:rsidRPr="001E4D6B">
        <w:rPr>
          <w:rFonts w:eastAsia="Arial"/>
          <w:spacing w:val="1"/>
        </w:rPr>
        <w:t>m</w:t>
      </w:r>
      <w:r w:rsidRPr="001E4D6B">
        <w:rPr>
          <w:rFonts w:eastAsia="Arial"/>
        </w:rPr>
        <w:t xml:space="preserve">s </w:t>
      </w:r>
      <w:r w:rsidRPr="001E4D6B">
        <w:rPr>
          <w:rFonts w:eastAsia="Arial"/>
          <w:spacing w:val="1"/>
        </w:rPr>
        <w:t>t</w:t>
      </w:r>
      <w:r w:rsidRPr="001E4D6B">
        <w:rPr>
          <w:rFonts w:eastAsia="Arial"/>
        </w:rPr>
        <w:t>o</w:t>
      </w:r>
      <w:r w:rsidRPr="001E4D6B">
        <w:rPr>
          <w:rFonts w:eastAsia="Arial"/>
          <w:spacing w:val="-2"/>
        </w:rPr>
        <w:t xml:space="preserve"> </w:t>
      </w:r>
      <w:r w:rsidRPr="001E4D6B">
        <w:rPr>
          <w:rFonts w:eastAsia="Arial"/>
        </w:rPr>
        <w:t xml:space="preserve">ensure </w:t>
      </w:r>
      <w:r w:rsidRPr="001E4D6B">
        <w:rPr>
          <w:rFonts w:eastAsia="Arial"/>
          <w:spacing w:val="1"/>
        </w:rPr>
        <w:t>t</w:t>
      </w:r>
      <w:r w:rsidRPr="001E4D6B">
        <w:rPr>
          <w:rFonts w:eastAsia="Arial"/>
        </w:rPr>
        <w:t>h</w:t>
      </w:r>
      <w:r w:rsidRPr="001E4D6B">
        <w:rPr>
          <w:rFonts w:eastAsia="Arial"/>
          <w:spacing w:val="-3"/>
        </w:rPr>
        <w:t>a</w:t>
      </w:r>
      <w:r w:rsidRPr="001E4D6B">
        <w:rPr>
          <w:rFonts w:eastAsia="Arial"/>
        </w:rPr>
        <w:t>t</w:t>
      </w:r>
      <w:r w:rsidRPr="001E4D6B">
        <w:rPr>
          <w:rFonts w:eastAsia="Arial"/>
          <w:spacing w:val="2"/>
        </w:rPr>
        <w:t xml:space="preserve"> </w:t>
      </w:r>
      <w:r w:rsidRPr="001E4D6B">
        <w:rPr>
          <w:rFonts w:eastAsia="Arial"/>
        </w:rPr>
        <w:t>all cases</w:t>
      </w:r>
      <w:r w:rsidRPr="001E4D6B">
        <w:rPr>
          <w:rFonts w:eastAsia="Arial"/>
          <w:spacing w:val="1"/>
        </w:rPr>
        <w:t xml:space="preserve"> </w:t>
      </w:r>
      <w:r w:rsidRPr="001E4D6B">
        <w:rPr>
          <w:rFonts w:eastAsia="Arial"/>
          <w:spacing w:val="-3"/>
        </w:rPr>
        <w:t>o</w:t>
      </w:r>
      <w:r w:rsidRPr="001E4D6B">
        <w:rPr>
          <w:rFonts w:eastAsia="Arial"/>
        </w:rPr>
        <w:t>f</w:t>
      </w:r>
      <w:r w:rsidRPr="001E4D6B">
        <w:rPr>
          <w:rFonts w:eastAsia="Arial"/>
          <w:spacing w:val="2"/>
        </w:rPr>
        <w:t xml:space="preserve"> </w:t>
      </w:r>
      <w:r w:rsidRPr="001E4D6B">
        <w:rPr>
          <w:rFonts w:eastAsia="Arial"/>
        </w:rPr>
        <w:t>d</w:t>
      </w:r>
      <w:r w:rsidRPr="001E4D6B">
        <w:rPr>
          <w:rFonts w:eastAsia="Arial"/>
          <w:spacing w:val="-3"/>
        </w:rPr>
        <w:t>o</w:t>
      </w:r>
      <w:r w:rsidRPr="001E4D6B">
        <w:rPr>
          <w:rFonts w:eastAsia="Arial"/>
          <w:spacing w:val="1"/>
        </w:rPr>
        <w:t>m</w:t>
      </w:r>
      <w:r w:rsidRPr="001E4D6B">
        <w:rPr>
          <w:rFonts w:eastAsia="Arial"/>
        </w:rPr>
        <w:t>estic</w:t>
      </w:r>
      <w:r w:rsidRPr="001E4D6B">
        <w:rPr>
          <w:rFonts w:eastAsia="Arial"/>
          <w:spacing w:val="-2"/>
        </w:rPr>
        <w:t xml:space="preserve"> </w:t>
      </w:r>
      <w:r w:rsidRPr="001E4D6B">
        <w:rPr>
          <w:rFonts w:eastAsia="Arial"/>
        </w:rPr>
        <w:t>abuse</w:t>
      </w:r>
      <w:r w:rsidRPr="001E4D6B">
        <w:rPr>
          <w:rFonts w:eastAsia="Arial"/>
          <w:spacing w:val="-2"/>
        </w:rPr>
        <w:t xml:space="preserve"> </w:t>
      </w:r>
      <w:r w:rsidRPr="001E4D6B">
        <w:rPr>
          <w:rFonts w:eastAsia="Arial"/>
        </w:rPr>
        <w:t>are no</w:t>
      </w:r>
      <w:r w:rsidRPr="001E4D6B">
        <w:rPr>
          <w:rFonts w:eastAsia="Arial"/>
          <w:spacing w:val="1"/>
        </w:rPr>
        <w:t>t</w:t>
      </w:r>
      <w:r w:rsidRPr="001E4D6B">
        <w:rPr>
          <w:rFonts w:eastAsia="Arial"/>
          <w:spacing w:val="-3"/>
        </w:rPr>
        <w:t>i</w:t>
      </w:r>
      <w:r w:rsidRPr="001E4D6B">
        <w:rPr>
          <w:rFonts w:eastAsia="Arial"/>
          <w:spacing w:val="3"/>
        </w:rPr>
        <w:t>f</w:t>
      </w:r>
      <w:r w:rsidRPr="001E4D6B">
        <w:rPr>
          <w:rFonts w:eastAsia="Arial"/>
        </w:rPr>
        <w:t>ied</w:t>
      </w:r>
      <w:r w:rsidRPr="001E4D6B">
        <w:rPr>
          <w:rFonts w:eastAsia="Arial"/>
          <w:spacing w:val="-2"/>
        </w:rPr>
        <w:t xml:space="preserve"> </w:t>
      </w:r>
      <w:r w:rsidRPr="001E4D6B">
        <w:rPr>
          <w:rFonts w:eastAsia="Arial"/>
          <w:spacing w:val="1"/>
        </w:rPr>
        <w:t>t</w:t>
      </w:r>
      <w:r w:rsidRPr="001E4D6B">
        <w:rPr>
          <w:rFonts w:eastAsia="Arial"/>
        </w:rPr>
        <w:t>o</w:t>
      </w:r>
      <w:r w:rsidRPr="001E4D6B">
        <w:rPr>
          <w:rFonts w:eastAsia="Arial"/>
          <w:spacing w:val="-2"/>
        </w:rPr>
        <w:t xml:space="preserve"> </w:t>
      </w:r>
      <w:r w:rsidRPr="001E4D6B">
        <w:rPr>
          <w:rFonts w:eastAsia="Arial"/>
          <w:spacing w:val="1"/>
        </w:rPr>
        <w:t>t</w:t>
      </w:r>
      <w:r w:rsidRPr="001E4D6B">
        <w:rPr>
          <w:rFonts w:eastAsia="Arial"/>
        </w:rPr>
        <w:t>he</w:t>
      </w:r>
      <w:r w:rsidRPr="001E4D6B">
        <w:rPr>
          <w:rFonts w:eastAsia="Arial"/>
          <w:spacing w:val="-2"/>
        </w:rPr>
        <w:t xml:space="preserve"> contracted </w:t>
      </w:r>
      <w:r w:rsidRPr="001E4D6B">
        <w:rPr>
          <w:rFonts w:eastAsia="Arial"/>
        </w:rPr>
        <w:t>social</w:t>
      </w:r>
      <w:r w:rsidRPr="001E4D6B">
        <w:rPr>
          <w:rFonts w:eastAsia="Arial"/>
          <w:spacing w:val="-2"/>
        </w:rPr>
        <w:t xml:space="preserve"> </w:t>
      </w:r>
      <w:r w:rsidRPr="001E4D6B">
        <w:rPr>
          <w:rFonts w:eastAsia="Arial"/>
        </w:rPr>
        <w:t>care</w:t>
      </w:r>
      <w:r w:rsidRPr="001E4D6B">
        <w:rPr>
          <w:rFonts w:eastAsia="Arial"/>
          <w:spacing w:val="1"/>
        </w:rPr>
        <w:t xml:space="preserve"> </w:t>
      </w:r>
      <w:r w:rsidRPr="001E4D6B">
        <w:rPr>
          <w:rFonts w:eastAsia="Arial"/>
          <w:spacing w:val="-3"/>
        </w:rPr>
        <w:t>p</w:t>
      </w:r>
      <w:r w:rsidRPr="001E4D6B">
        <w:rPr>
          <w:rFonts w:eastAsia="Arial"/>
          <w:spacing w:val="1"/>
        </w:rPr>
        <w:t>r</w:t>
      </w:r>
      <w:r w:rsidRPr="001E4D6B">
        <w:rPr>
          <w:rFonts w:eastAsia="Arial"/>
        </w:rPr>
        <w:t>o</w:t>
      </w:r>
      <w:r w:rsidRPr="001E4D6B">
        <w:rPr>
          <w:rFonts w:eastAsia="Arial"/>
          <w:spacing w:val="-3"/>
        </w:rPr>
        <w:t>v</w:t>
      </w:r>
      <w:r w:rsidRPr="001E4D6B">
        <w:rPr>
          <w:rFonts w:eastAsia="Arial"/>
        </w:rPr>
        <w:t>ide</w:t>
      </w:r>
      <w:r w:rsidRPr="001E4D6B">
        <w:rPr>
          <w:rFonts w:eastAsia="Arial"/>
          <w:spacing w:val="1"/>
        </w:rPr>
        <w:t>r</w:t>
      </w:r>
      <w:r w:rsidRPr="001E4D6B">
        <w:rPr>
          <w:rFonts w:eastAsia="Arial"/>
        </w:rPr>
        <w:t xml:space="preserve"> and/or </w:t>
      </w:r>
      <w:r w:rsidR="000238DB">
        <w:rPr>
          <w:rFonts w:eastAsia="Arial"/>
        </w:rPr>
        <w:t>the p</w:t>
      </w:r>
      <w:r w:rsidRPr="001E4D6B">
        <w:rPr>
          <w:rFonts w:eastAsia="Arial"/>
        </w:rPr>
        <w:t xml:space="preserve">olice. </w:t>
      </w:r>
      <w:r w:rsidRPr="001E4D6B">
        <w:t>Domestic abuse can encompass a wide range of behaviours and may be a single incident or a pattern of incidents.</w:t>
      </w:r>
      <w:r w:rsidR="003D5F3B">
        <w:t xml:space="preserve"> All staff should be aware that domestic a</w:t>
      </w:r>
      <w:r w:rsidRPr="001E4D6B">
        <w:t xml:space="preserve">buse can </w:t>
      </w:r>
      <w:r w:rsidRPr="00CA7127">
        <w:t>be, but is not limited to, psychological, physical, sexual, financial</w:t>
      </w:r>
      <w:r w:rsidR="000B397F" w:rsidRPr="00CA7127">
        <w:t>,</w:t>
      </w:r>
      <w:r w:rsidRPr="00CA7127">
        <w:t xml:space="preserve"> emotional</w:t>
      </w:r>
      <w:r w:rsidR="000B397F" w:rsidRPr="00CA7127">
        <w:t xml:space="preserve"> </w:t>
      </w:r>
      <w:r w:rsidR="003D5F3B">
        <w:t>and/</w:t>
      </w:r>
      <w:r w:rsidR="000B397F" w:rsidRPr="00CA7127">
        <w:t>or coercive and controlling behaviour</w:t>
      </w:r>
      <w:r w:rsidRPr="00CA7127">
        <w:t xml:space="preserve">. </w:t>
      </w:r>
    </w:p>
    <w:p w14:paraId="2277BE31" w14:textId="3843D3C9" w:rsidR="00654564" w:rsidRDefault="00CA7127" w:rsidP="00654564">
      <w:pPr>
        <w:pStyle w:val="JSPPara"/>
        <w:rPr>
          <w:rFonts w:eastAsia="Arial"/>
        </w:rPr>
      </w:pPr>
      <w:r w:rsidRPr="00CA7127">
        <w:t>C</w:t>
      </w:r>
      <w:r w:rsidR="00325D54" w:rsidRPr="00CA7127">
        <w:t>hildren can witness and be adversely affected by domestic abuse in the context of their home life</w:t>
      </w:r>
      <w:r w:rsidR="00265FB0">
        <w:t xml:space="preserve">, </w:t>
      </w:r>
      <w:r w:rsidR="00265FB0" w:rsidRPr="00265FB0">
        <w:rPr>
          <w:color w:val="242424"/>
        </w:rPr>
        <w:t>including where they see, hear or experience its effects</w:t>
      </w:r>
      <w:r w:rsidR="00265FB0">
        <w:t>.</w:t>
      </w:r>
      <w:r w:rsidR="00325D54" w:rsidRPr="00CA7127">
        <w:t xml:space="preserve"> Experiencing domestic abuse can have a serious, long lasting emotional and psychological impact on children. In some cases, a child may blame themselves for the abuse or may have had to leave the family home as a result</w:t>
      </w:r>
      <w:r w:rsidRPr="00CA7127">
        <w:t>.</w:t>
      </w:r>
    </w:p>
    <w:p w14:paraId="3B1196A2" w14:textId="561351D5" w:rsidR="009E58D9" w:rsidRPr="00CB1AD0" w:rsidRDefault="001E4D6B" w:rsidP="001E4D6B">
      <w:pPr>
        <w:pStyle w:val="JSPPara"/>
        <w:rPr>
          <w:rFonts w:eastAsia="Arial"/>
        </w:rPr>
      </w:pPr>
      <w:r w:rsidRPr="00654564">
        <w:rPr>
          <w:rFonts w:eastAsia="Arial"/>
        </w:rPr>
        <w:t xml:space="preserve">DSLs are expected to work in partnership with other agencies to </w:t>
      </w:r>
      <w:r w:rsidRPr="00CA7127">
        <w:t>provide emotional and practical help to children. Where appropriate, the DSL should make a referral to the contracted social work provider if they are concerned about a child’s welfare</w:t>
      </w:r>
      <w:r w:rsidR="007A60AD">
        <w:t>.</w:t>
      </w:r>
    </w:p>
    <w:p w14:paraId="27FC476E" w14:textId="6FB98433" w:rsidR="001E4D6B" w:rsidRPr="00184F58" w:rsidRDefault="001E4D6B" w:rsidP="001E4D6B">
      <w:pPr>
        <w:rPr>
          <w:b/>
          <w:bCs w:val="0"/>
          <w:color w:val="4F213A"/>
          <w:sz w:val="28"/>
          <w:szCs w:val="28"/>
        </w:rPr>
      </w:pPr>
      <w:r w:rsidRPr="00184F58">
        <w:rPr>
          <w:rFonts w:eastAsia="Arial"/>
          <w:b/>
          <w:color w:val="4F213A"/>
          <w:sz w:val="28"/>
          <w:szCs w:val="28"/>
        </w:rPr>
        <w:t>Fema</w:t>
      </w:r>
      <w:r w:rsidRPr="00184F58">
        <w:rPr>
          <w:rFonts w:eastAsia="Arial"/>
          <w:b/>
          <w:color w:val="4F213A"/>
          <w:spacing w:val="1"/>
          <w:sz w:val="28"/>
          <w:szCs w:val="28"/>
        </w:rPr>
        <w:t>l</w:t>
      </w:r>
      <w:r w:rsidRPr="00184F58">
        <w:rPr>
          <w:rFonts w:eastAsia="Arial"/>
          <w:b/>
          <w:color w:val="4F213A"/>
          <w:sz w:val="28"/>
          <w:szCs w:val="28"/>
        </w:rPr>
        <w:t>e</w:t>
      </w:r>
      <w:r w:rsidRPr="00184F58">
        <w:rPr>
          <w:rFonts w:eastAsia="Arial"/>
          <w:b/>
          <w:color w:val="4F213A"/>
          <w:spacing w:val="-2"/>
          <w:sz w:val="28"/>
          <w:szCs w:val="28"/>
        </w:rPr>
        <w:t xml:space="preserve"> </w:t>
      </w:r>
      <w:r w:rsidRPr="00184F58">
        <w:rPr>
          <w:rFonts w:eastAsia="Arial"/>
          <w:b/>
          <w:color w:val="4F213A"/>
          <w:spacing w:val="1"/>
          <w:sz w:val="28"/>
          <w:szCs w:val="28"/>
        </w:rPr>
        <w:t>G</w:t>
      </w:r>
      <w:r w:rsidRPr="00184F58">
        <w:rPr>
          <w:rFonts w:eastAsia="Arial"/>
          <w:b/>
          <w:color w:val="4F213A"/>
          <w:sz w:val="28"/>
          <w:szCs w:val="28"/>
        </w:rPr>
        <w:t>en</w:t>
      </w:r>
      <w:r w:rsidRPr="00184F58">
        <w:rPr>
          <w:rFonts w:eastAsia="Arial"/>
          <w:b/>
          <w:color w:val="4F213A"/>
          <w:spacing w:val="1"/>
          <w:sz w:val="28"/>
          <w:szCs w:val="28"/>
        </w:rPr>
        <w:t>it</w:t>
      </w:r>
      <w:r w:rsidRPr="00184F58">
        <w:rPr>
          <w:rFonts w:eastAsia="Arial"/>
          <w:b/>
          <w:color w:val="4F213A"/>
          <w:sz w:val="28"/>
          <w:szCs w:val="28"/>
        </w:rPr>
        <w:t xml:space="preserve">al </w:t>
      </w:r>
      <w:r w:rsidRPr="00184F58">
        <w:rPr>
          <w:rFonts w:eastAsia="Arial"/>
          <w:b/>
          <w:color w:val="4F213A"/>
          <w:spacing w:val="1"/>
          <w:sz w:val="28"/>
          <w:szCs w:val="28"/>
        </w:rPr>
        <w:t>M</w:t>
      </w:r>
      <w:r w:rsidRPr="00184F58">
        <w:rPr>
          <w:rFonts w:eastAsia="Arial"/>
          <w:b/>
          <w:color w:val="4F213A"/>
          <w:sz w:val="28"/>
          <w:szCs w:val="28"/>
        </w:rPr>
        <w:t>u</w:t>
      </w:r>
      <w:r w:rsidRPr="00184F58">
        <w:rPr>
          <w:rFonts w:eastAsia="Arial"/>
          <w:b/>
          <w:color w:val="4F213A"/>
          <w:spacing w:val="-2"/>
          <w:sz w:val="28"/>
          <w:szCs w:val="28"/>
        </w:rPr>
        <w:t>t</w:t>
      </w:r>
      <w:r w:rsidRPr="00184F58">
        <w:rPr>
          <w:rFonts w:eastAsia="Arial"/>
          <w:b/>
          <w:color w:val="4F213A"/>
          <w:sz w:val="28"/>
          <w:szCs w:val="28"/>
        </w:rPr>
        <w:t>i</w:t>
      </w:r>
      <w:r w:rsidRPr="00184F58">
        <w:rPr>
          <w:rFonts w:eastAsia="Arial"/>
          <w:b/>
          <w:color w:val="4F213A"/>
          <w:spacing w:val="1"/>
          <w:sz w:val="28"/>
          <w:szCs w:val="28"/>
        </w:rPr>
        <w:t>l</w:t>
      </w:r>
      <w:r w:rsidRPr="00184F58">
        <w:rPr>
          <w:rFonts w:eastAsia="Arial"/>
          <w:b/>
          <w:color w:val="4F213A"/>
          <w:sz w:val="28"/>
          <w:szCs w:val="28"/>
        </w:rPr>
        <w:t>a</w:t>
      </w:r>
      <w:r w:rsidRPr="00184F58">
        <w:rPr>
          <w:rFonts w:eastAsia="Arial"/>
          <w:b/>
          <w:color w:val="4F213A"/>
          <w:spacing w:val="-2"/>
          <w:sz w:val="28"/>
          <w:szCs w:val="28"/>
        </w:rPr>
        <w:t>t</w:t>
      </w:r>
      <w:r w:rsidRPr="00184F58">
        <w:rPr>
          <w:rFonts w:eastAsia="Arial"/>
          <w:b/>
          <w:color w:val="4F213A"/>
          <w:sz w:val="28"/>
          <w:szCs w:val="28"/>
        </w:rPr>
        <w:t>ion (FGM)</w:t>
      </w:r>
    </w:p>
    <w:p w14:paraId="296E0F2B" w14:textId="2CE98E46" w:rsidR="007A60AD" w:rsidRPr="007A60AD" w:rsidRDefault="001E4D6B" w:rsidP="007A60AD">
      <w:pPr>
        <w:pStyle w:val="JSPPara"/>
        <w:rPr>
          <w:rFonts w:eastAsia="Arial"/>
        </w:rPr>
      </w:pPr>
      <w:r w:rsidRPr="001E4D6B">
        <w:rPr>
          <w:rFonts w:eastAsia="Yu Gothic UI Semilight"/>
        </w:rPr>
        <w:t xml:space="preserve">All staff and the SGC Safeguarding member must undertake the Government </w:t>
      </w:r>
      <w:r w:rsidRPr="001E4D6B">
        <w:t xml:space="preserve">training </w:t>
      </w:r>
      <w:r w:rsidRPr="001E4D6B">
        <w:rPr>
          <w:rFonts w:eastAsia="Yu Gothic UI Semilight"/>
        </w:rPr>
        <w:t xml:space="preserve">to be alert to the potential indicators that a girl may be at risk of FGM or has already suffered FGM. </w:t>
      </w:r>
    </w:p>
    <w:p w14:paraId="72F85D58" w14:textId="7A440BF8" w:rsidR="007A60AD" w:rsidRPr="007A60AD" w:rsidRDefault="001E4D6B" w:rsidP="007A60AD">
      <w:pPr>
        <w:pStyle w:val="JSPPara"/>
        <w:rPr>
          <w:rFonts w:eastAsia="Arial"/>
        </w:rPr>
      </w:pPr>
      <w:r w:rsidRPr="007A60AD">
        <w:rPr>
          <w:rFonts w:eastAsia="Arial"/>
        </w:rPr>
        <w:t xml:space="preserve">Teachers must comply </w:t>
      </w:r>
      <w:r w:rsidRPr="007A60AD">
        <w:rPr>
          <w:rFonts w:eastAsia="Arial"/>
          <w:spacing w:val="-3"/>
        </w:rPr>
        <w:t>w</w:t>
      </w:r>
      <w:r w:rsidRPr="007A60AD">
        <w:rPr>
          <w:rFonts w:eastAsia="Arial"/>
        </w:rPr>
        <w:t>i</w:t>
      </w:r>
      <w:r w:rsidRPr="007A60AD">
        <w:rPr>
          <w:rFonts w:eastAsia="Arial"/>
          <w:spacing w:val="1"/>
        </w:rPr>
        <w:t>t</w:t>
      </w:r>
      <w:r w:rsidRPr="007A60AD">
        <w:rPr>
          <w:rFonts w:eastAsia="Arial"/>
        </w:rPr>
        <w:t xml:space="preserve">h </w:t>
      </w:r>
      <w:r w:rsidRPr="007A60AD">
        <w:t>Section 5</w:t>
      </w:r>
      <w:r w:rsidR="008C6A64">
        <w:t>b</w:t>
      </w:r>
      <w:r w:rsidRPr="007A60AD">
        <w:t xml:space="preserve"> of the Female Genital Mutilation Act 2003, which places a statutory duty upon teachers to report to the </w:t>
      </w:r>
      <w:r w:rsidR="00F33FD9">
        <w:t>p</w:t>
      </w:r>
      <w:r w:rsidRPr="007A60AD">
        <w:t xml:space="preserve">olice where they discover (either through disclosure by the victim or visual evidence) that FGM appears to have been carried out on a girl under 18. Those failing to report such cases may face disciplinary sanctions. </w:t>
      </w:r>
    </w:p>
    <w:p w14:paraId="62148284" w14:textId="746AD28E" w:rsidR="00EE6341" w:rsidRPr="00D2061A" w:rsidRDefault="001E4D6B" w:rsidP="00D2061A">
      <w:pPr>
        <w:pStyle w:val="JSPPara"/>
        <w:rPr>
          <w:rFonts w:eastAsia="Arial"/>
        </w:rPr>
      </w:pPr>
      <w:r w:rsidRPr="007A60AD">
        <w:t>Teachers must report this personally, but in the case where they have valid, exceptional reason not to, should seek immediate advice from the DSL</w:t>
      </w:r>
      <w:r w:rsidRPr="00910D45">
        <w:rPr>
          <w:rStyle w:val="FootnoteReference"/>
        </w:rPr>
        <w:footnoteReference w:id="9"/>
      </w:r>
      <w:r w:rsidR="00EE6341" w:rsidRPr="007A60AD">
        <w:t>.</w:t>
      </w:r>
    </w:p>
    <w:p w14:paraId="51C6CD5C" w14:textId="717D895C" w:rsidR="00EE6341" w:rsidRPr="00184F58" w:rsidRDefault="00EE6341" w:rsidP="00EE6341">
      <w:pPr>
        <w:rPr>
          <w:rFonts w:eastAsia="Arial"/>
          <w:b/>
          <w:bCs w:val="0"/>
          <w:color w:val="4F213A"/>
          <w:sz w:val="28"/>
          <w:szCs w:val="28"/>
        </w:rPr>
      </w:pPr>
      <w:r w:rsidRPr="00184F58">
        <w:rPr>
          <w:rFonts w:eastAsia="Arial"/>
          <w:b/>
          <w:color w:val="4F213A"/>
          <w:sz w:val="28"/>
          <w:szCs w:val="28"/>
        </w:rPr>
        <w:t xml:space="preserve">Child Criminal Exploitation (CCE) and Child Sexual Exploitation (CSE) </w:t>
      </w:r>
      <w:r>
        <w:rPr>
          <w:rFonts w:eastAsia="Arial"/>
          <w:b/>
          <w:color w:val="4F213A"/>
          <w:sz w:val="28"/>
          <w:szCs w:val="28"/>
        </w:rPr>
        <w:t xml:space="preserve"> </w:t>
      </w:r>
    </w:p>
    <w:p w14:paraId="376DC336" w14:textId="77777777" w:rsidR="00D62F69" w:rsidRDefault="00EE6341" w:rsidP="00D62F69">
      <w:pPr>
        <w:pStyle w:val="JSPPara"/>
      </w:pPr>
      <w:r w:rsidRPr="00EE6341">
        <w:lastRenderedPageBreak/>
        <w:t xml:space="preserve">Both CCE and CSE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6E205034" w14:textId="41ACA037" w:rsidR="00FF0EDE" w:rsidRPr="00D62F69" w:rsidRDefault="00EE6341" w:rsidP="00D62F69">
      <w:pPr>
        <w:pStyle w:val="JSPPara"/>
      </w:pPr>
      <w:r w:rsidRPr="00D62F69">
        <w:t xml:space="preserve">CSE and CCE can affect children, both male and female and can include children who have been moved for the purpose of exploitation. DCS staff should be aware that CSE and CCE can and </w:t>
      </w:r>
      <w:bookmarkStart w:id="14" w:name="_Int_0iKqvWOG"/>
      <w:r w:rsidRPr="00D62F69">
        <w:t>does</w:t>
      </w:r>
      <w:bookmarkEnd w:id="14"/>
      <w:r w:rsidRPr="00D62F69">
        <w:t xml:space="preserve"> happen in locations outside of the UK and all staff should refer to </w:t>
      </w:r>
      <w:r w:rsidR="00C37128">
        <w:t xml:space="preserve">DfE </w:t>
      </w:r>
      <w:r w:rsidR="00D75D16">
        <w:t xml:space="preserve">KCSIE </w:t>
      </w:r>
      <w:r w:rsidRPr="00D62F69">
        <w:t>for further detail</w:t>
      </w:r>
      <w:r w:rsidR="0002081A" w:rsidRPr="00D62F69">
        <w:t>s.</w:t>
      </w:r>
      <w:r w:rsidRPr="00D62F69">
        <w:t xml:space="preserve"> </w:t>
      </w:r>
      <w:hyperlink r:id="rId19" w:history="1">
        <w:r w:rsidR="001838F7" w:rsidRPr="00D62F69">
          <w:rPr>
            <w:rStyle w:val="Hyperlink"/>
            <w:rFonts w:eastAsiaTheme="majorEastAsia"/>
          </w:rPr>
          <w:t>RC-DCS-HQ-WSW@mod.gov.uk</w:t>
        </w:r>
      </w:hyperlink>
      <w:r w:rsidR="00691717" w:rsidRPr="00D62F69">
        <w:t>.</w:t>
      </w:r>
    </w:p>
    <w:p w14:paraId="3F04FBBE" w14:textId="77777777" w:rsidR="00D1046C" w:rsidRDefault="00454B32" w:rsidP="00D1046C">
      <w:pPr>
        <w:pStyle w:val="JSPSect"/>
      </w:pPr>
      <w:r>
        <w:t>Modern Slaver</w:t>
      </w:r>
      <w:r w:rsidR="00D1046C">
        <w:t>y</w:t>
      </w:r>
    </w:p>
    <w:p w14:paraId="301C852A" w14:textId="72703444" w:rsidR="001838F7" w:rsidRPr="007D615B" w:rsidRDefault="001838F7" w:rsidP="007D615B">
      <w:pPr>
        <w:pStyle w:val="JSPPara"/>
        <w:rPr>
          <w:rStyle w:val="Hyperlink"/>
        </w:rPr>
      </w:pPr>
      <w:r w:rsidRPr="00184F58">
        <w:t>Modern slavery encompasses human trafficking and slavery, servitude and forced or compulsory labour. Exploitation can take many forms, further information on the signs that someone may be a victim of modern slavery, the support for victims is available in the UK guidance</w:t>
      </w:r>
      <w:r w:rsidR="005D7962">
        <w:rPr>
          <w:rStyle w:val="FootnoteReference"/>
        </w:rPr>
        <w:footnoteReference w:id="10"/>
      </w:r>
      <w:r w:rsidR="006011CA">
        <w:t>.</w:t>
      </w:r>
      <w:r w:rsidRPr="00184F58">
        <w:rPr>
          <w:rStyle w:val="Hyperlink"/>
          <w:rFonts w:eastAsiaTheme="majorEastAsia"/>
        </w:rPr>
        <w:t>.</w:t>
      </w:r>
    </w:p>
    <w:p w14:paraId="5AA585BD" w14:textId="48373D2A" w:rsidR="001838F7" w:rsidRPr="001838F7" w:rsidRDefault="001838F7" w:rsidP="00654564">
      <w:pPr>
        <w:pStyle w:val="JSPPara"/>
      </w:pPr>
      <w:r w:rsidRPr="00184F58">
        <w:t xml:space="preserve">Concerns that a child may be a potential victim of modern slavery or human trafficking should be immediately referred to the </w:t>
      </w:r>
      <w:r w:rsidR="00321BA7">
        <w:t>p</w:t>
      </w:r>
      <w:r w:rsidRPr="00184F58">
        <w:t xml:space="preserve">olice and the </w:t>
      </w:r>
      <w:r w:rsidR="00321BA7">
        <w:t>c</w:t>
      </w:r>
      <w:r w:rsidRPr="00184F58">
        <w:t xml:space="preserve">ontracted Social Work Provider to ensure the child is safe. </w:t>
      </w:r>
      <w:r w:rsidR="00C10B21">
        <w:t>T</w:t>
      </w:r>
      <w:r w:rsidRPr="00184F58">
        <w:t xml:space="preserve">hese agencies will be responsible for making further necessary referrals. </w:t>
      </w:r>
    </w:p>
    <w:p w14:paraId="2BA49B16" w14:textId="5A162D7C" w:rsidR="00D1046C" w:rsidRPr="00D1046C" w:rsidRDefault="00D1046C" w:rsidP="00D1046C">
      <w:pPr>
        <w:pStyle w:val="JSPSect"/>
      </w:pPr>
      <w:r w:rsidRPr="00184F58">
        <w:rPr>
          <w:rFonts w:eastAsia="Arial"/>
        </w:rPr>
        <w:t>Concerns Relating to Extremis</w:t>
      </w:r>
      <w:r>
        <w:rPr>
          <w:rFonts w:eastAsia="Arial"/>
        </w:rPr>
        <w:t>t Ideologies</w:t>
      </w:r>
      <w:r w:rsidRPr="00184F58">
        <w:rPr>
          <w:rFonts w:eastAsia="Arial"/>
        </w:rPr>
        <w:t xml:space="preserve"> and Radicalisation</w:t>
      </w:r>
    </w:p>
    <w:p w14:paraId="20966721" w14:textId="43FA18E1" w:rsidR="008E14EB" w:rsidRPr="001B6384" w:rsidRDefault="008E14EB" w:rsidP="000B024E">
      <w:pPr>
        <w:pStyle w:val="JSPPara"/>
      </w:pPr>
      <w:r w:rsidRPr="001B6384">
        <w:t xml:space="preserve">DSLs </w:t>
      </w:r>
      <w:r w:rsidR="00380CA1">
        <w:t>should</w:t>
      </w:r>
      <w:r w:rsidRPr="001B6384">
        <w:t xml:space="preserve"> be aware that c</w:t>
      </w:r>
      <w:r w:rsidR="00B15E1F" w:rsidRPr="001B6384">
        <w:t>hildren may be susceptible to radicalisation into terrorism</w:t>
      </w:r>
      <w:r w:rsidRPr="001B6384">
        <w:t xml:space="preserve"> and </w:t>
      </w:r>
      <w:r w:rsidR="00B15E1F" w:rsidRPr="001B6384">
        <w:t xml:space="preserve">protecting children from this risk should be a part of </w:t>
      </w:r>
      <w:r w:rsidRPr="001B6384">
        <w:t xml:space="preserve">the school’s approach. </w:t>
      </w:r>
    </w:p>
    <w:p w14:paraId="0D04BF32" w14:textId="35A1CA69" w:rsidR="00230860" w:rsidRPr="009779C8" w:rsidRDefault="00B15E1F" w:rsidP="009779C8">
      <w:pPr>
        <w:pStyle w:val="JSPPara"/>
      </w:pPr>
      <w:r w:rsidRPr="001B6384">
        <w:t>Although there is no single way of identifying whether a child is likely to be susceptible to radicalisation into terrorism, there are factors that may indicate concern. It is possible to protect people from extremist ideology and intervene to prevent those at risk of radicalisation being drawn to terrorism. A</w:t>
      </w:r>
      <w:r w:rsidR="000B024E">
        <w:t>ll s</w:t>
      </w:r>
      <w:r w:rsidRPr="001B6384">
        <w:t xml:space="preserve">taff should be alert to changes in children’s behaviour, which could indicate that they may </w:t>
      </w:r>
      <w:proofErr w:type="gramStart"/>
      <w:r w:rsidRPr="001B6384">
        <w:t>be in need of</w:t>
      </w:r>
      <w:proofErr w:type="gramEnd"/>
      <w:r w:rsidRPr="001B6384">
        <w:t xml:space="preserve"> help or protection. Staff should use their judgement in identifying children who might be at risk of radicalisation and act proportionately which may include the designated safeguarding lead (or a deputy) making a Prevent referral</w:t>
      </w:r>
      <w:r w:rsidR="000B024E">
        <w:t>.</w:t>
      </w:r>
    </w:p>
    <w:p w14:paraId="684D45B5" w14:textId="25095114" w:rsidR="004801FA" w:rsidRDefault="00230860" w:rsidP="004801FA">
      <w:pPr>
        <w:pStyle w:val="JSPPara"/>
      </w:pPr>
      <w:r w:rsidRPr="00B11102">
        <w:t xml:space="preserve">DCS are subject to </w:t>
      </w:r>
      <w:r w:rsidR="00D9687C">
        <w:t>the</w:t>
      </w:r>
      <w:r w:rsidRPr="00B11102">
        <w:t xml:space="preserve"> duty under section 26 of the </w:t>
      </w:r>
      <w:bookmarkStart w:id="15" w:name="_Int_vuMQqBpI"/>
      <w:r w:rsidRPr="00B11102">
        <w:t>Counter-Terrorism</w:t>
      </w:r>
      <w:bookmarkEnd w:id="15"/>
      <w:r w:rsidRPr="00B11102">
        <w:t xml:space="preserve"> and Security Act 2015, to have ‘due regard to the need to prevent people from being drawn into terrorism’, this duty is known as Prevent. The purpose of Prevent is to safeguard and support people who are vulnerable to radicalisation; a process through which a person comes to support terrorism and ideologies associated with terrorist groups. </w:t>
      </w:r>
    </w:p>
    <w:p w14:paraId="405EF09D" w14:textId="768A1C12" w:rsidR="004801FA" w:rsidRDefault="00230860" w:rsidP="004801FA">
      <w:pPr>
        <w:pStyle w:val="JSPPara"/>
      </w:pPr>
      <w:r w:rsidRPr="004801FA">
        <w:t xml:space="preserve">DCS staff are directed to follow JSP 345: </w:t>
      </w:r>
      <w:r w:rsidR="0057393A">
        <w:t>‘</w:t>
      </w:r>
      <w:r w:rsidRPr="004801FA">
        <w:t>Applying Prevent within Defence</w:t>
      </w:r>
      <w:r w:rsidR="0057393A">
        <w:t>’</w:t>
      </w:r>
      <w:r w:rsidRPr="004801FA">
        <w:t xml:space="preserve"> in all circumstances where there are concerns that a child is vulnerable to being drawn into terrorism.</w:t>
      </w:r>
    </w:p>
    <w:p w14:paraId="6333BFDA" w14:textId="03E24535" w:rsidR="004801FA" w:rsidRDefault="00230860" w:rsidP="004801FA">
      <w:pPr>
        <w:pStyle w:val="JSPPara"/>
      </w:pPr>
      <w:r w:rsidRPr="004801FA">
        <w:rPr>
          <w:rFonts w:eastAsia="Yu Gothic UI Semilight"/>
        </w:rPr>
        <w:lastRenderedPageBreak/>
        <w:t xml:space="preserve">All staff must undertake </w:t>
      </w:r>
      <w:r w:rsidRPr="004801FA">
        <w:t>Prevent Duty training</w:t>
      </w:r>
      <w:r w:rsidRPr="007F42AF">
        <w:rPr>
          <w:rStyle w:val="FootnoteReference"/>
          <w:u w:val="single"/>
        </w:rPr>
        <w:footnoteReference w:id="11"/>
      </w:r>
      <w:r w:rsidRPr="004801FA">
        <w:rPr>
          <w:rFonts w:eastAsia="Yu Gothic UI Semilight"/>
        </w:rPr>
        <w:t>and understand their role in reporting any concerns relating to radicalisation. The Head Teacher or DSL are responsible for making</w:t>
      </w:r>
      <w:r w:rsidRPr="004801FA">
        <w:t xml:space="preserve"> Prevent referrals.</w:t>
      </w:r>
    </w:p>
    <w:p w14:paraId="591DD0AF" w14:textId="69079E98" w:rsidR="00230860" w:rsidRPr="00242FCF" w:rsidRDefault="00230860" w:rsidP="004801FA">
      <w:pPr>
        <w:pStyle w:val="JSPPara"/>
      </w:pPr>
      <w:r w:rsidRPr="004801FA">
        <w:rPr>
          <w:rFonts w:eastAsia="Arial"/>
        </w:rPr>
        <w:t xml:space="preserve">In addition, DSLs must also ensure that they have read and are familiar with the guidance contained within </w:t>
      </w:r>
      <w:r w:rsidRPr="004801FA">
        <w:rPr>
          <w:rFonts w:eastAsiaTheme="majorEastAsia"/>
        </w:rPr>
        <w:t xml:space="preserve">The Prevent </w:t>
      </w:r>
      <w:r w:rsidR="00AE048B">
        <w:rPr>
          <w:rFonts w:eastAsiaTheme="majorEastAsia"/>
        </w:rPr>
        <w:t>D</w:t>
      </w:r>
      <w:r w:rsidRPr="004801FA">
        <w:rPr>
          <w:rFonts w:eastAsiaTheme="majorEastAsia"/>
        </w:rPr>
        <w:t>uty: An introduction for Those with Safeguarding Responsibilities</w:t>
      </w:r>
      <w:r w:rsidR="00BB7D33">
        <w:rPr>
          <w:rStyle w:val="FootnoteReference"/>
          <w:rFonts w:eastAsiaTheme="majorEastAsia"/>
        </w:rPr>
        <w:footnoteReference w:id="12"/>
      </w:r>
      <w:r w:rsidRPr="00910D45">
        <w:rPr>
          <w:rStyle w:val="FootnoteReference"/>
          <w:rFonts w:eastAsiaTheme="majorEastAsia"/>
          <w:color w:val="FFFFFF" w:themeColor="hyperlink"/>
          <w:u w:val="single"/>
        </w:rPr>
        <w:footnoteReference w:id="13"/>
      </w:r>
    </w:p>
    <w:p w14:paraId="78ED1F59" w14:textId="1AEDA24C" w:rsidR="00242FCF" w:rsidRPr="00242FCF" w:rsidRDefault="00242FCF" w:rsidP="00242FCF">
      <w:pPr>
        <w:pStyle w:val="JSPSect"/>
      </w:pPr>
      <w:r>
        <w:t xml:space="preserve">Online Safety </w:t>
      </w:r>
    </w:p>
    <w:p w14:paraId="6BB9E54C" w14:textId="6E89E774" w:rsidR="00242FCF" w:rsidRPr="00242FCF" w:rsidRDefault="00242FCF" w:rsidP="00242FCF">
      <w:pPr>
        <w:pStyle w:val="JSPPara"/>
      </w:pPr>
      <w:r w:rsidRPr="00242FCF">
        <w:t xml:space="preserve">All staff should be aware that technology is a significant component in many safeguarding and wellbeing issues. An effective approach to online safety empowers a School or Setting to protect and educate children and staff and establishes mechanisms to identify, intervene in, and escalate any concerns where appropriate. </w:t>
      </w:r>
    </w:p>
    <w:p w14:paraId="1D515169" w14:textId="44723076" w:rsidR="00242FCF" w:rsidRDefault="00242FCF" w:rsidP="00242FCF">
      <w:pPr>
        <w:pStyle w:val="JSPPara"/>
      </w:pPr>
      <w:r w:rsidRPr="00242FCF">
        <w:t xml:space="preserve">The breadth of issues classified within online safety is considerable and ever evolving, but can be categorised into four areas of risk: </w:t>
      </w:r>
    </w:p>
    <w:p w14:paraId="007C027F" w14:textId="77777777" w:rsidR="00242FCF" w:rsidRDefault="00242FCF" w:rsidP="00242FCF">
      <w:pPr>
        <w:pStyle w:val="JSPPara"/>
        <w:numPr>
          <w:ilvl w:val="1"/>
          <w:numId w:val="1"/>
        </w:numPr>
      </w:pPr>
      <w:r w:rsidRPr="00242FCF">
        <w:t>Content (being exposed to illegal, inappropriate, or harmful content)</w:t>
      </w:r>
    </w:p>
    <w:p w14:paraId="6DE3E0E1" w14:textId="77777777" w:rsidR="00242FCF" w:rsidRDefault="00242FCF" w:rsidP="00242FCF">
      <w:pPr>
        <w:pStyle w:val="JSPPara"/>
        <w:numPr>
          <w:ilvl w:val="1"/>
          <w:numId w:val="1"/>
        </w:numPr>
      </w:pPr>
      <w:r w:rsidRPr="00242FCF">
        <w:t>Contact (being subjected to harmful online interaction with other users)</w:t>
      </w:r>
    </w:p>
    <w:p w14:paraId="22C51506" w14:textId="77777777" w:rsidR="00242FCF" w:rsidRDefault="00242FCF" w:rsidP="00242FCF">
      <w:pPr>
        <w:pStyle w:val="JSPPara"/>
        <w:numPr>
          <w:ilvl w:val="1"/>
          <w:numId w:val="1"/>
        </w:numPr>
      </w:pPr>
      <w:r w:rsidRPr="00242FCF">
        <w:t>Conduct (online behaviour that increases the likelihood of, or causes, harm</w:t>
      </w:r>
    </w:p>
    <w:p w14:paraId="11AB3F57" w14:textId="2DEEFD25" w:rsidR="00242FCF" w:rsidRPr="00242FCF" w:rsidRDefault="00242FCF" w:rsidP="00242FCF">
      <w:pPr>
        <w:pStyle w:val="JSPPara"/>
        <w:numPr>
          <w:ilvl w:val="1"/>
          <w:numId w:val="1"/>
        </w:numPr>
      </w:pPr>
      <w:r w:rsidRPr="00242FCF">
        <w:t>Commerce (risks such as online gambling, inappropriate advertising, phishing and or financial scams)</w:t>
      </w:r>
    </w:p>
    <w:p w14:paraId="4D602A55" w14:textId="586B7427" w:rsidR="00450900" w:rsidRPr="00450900" w:rsidRDefault="00242FCF" w:rsidP="00450900">
      <w:pPr>
        <w:pStyle w:val="JSPPara"/>
      </w:pPr>
      <w:r>
        <w:t>SGCs</w:t>
      </w:r>
      <w:r w:rsidRPr="00242FCF">
        <w:t xml:space="preserve"> should ensure online safety is a running and interrelated theme whilst devising and implementing their whole school approach to safeguarding and related policies and procedures. Further information is contained within KCSIE. </w:t>
      </w:r>
    </w:p>
    <w:p w14:paraId="7D44E1DB" w14:textId="7B92E21C" w:rsidR="00450900" w:rsidRPr="00DF3CC7" w:rsidRDefault="00450900" w:rsidP="00450900">
      <w:pPr>
        <w:pStyle w:val="JSPPara"/>
      </w:pPr>
      <w:r w:rsidRPr="00DF3CC7">
        <w:t xml:space="preserve">Setting Managers work in accordance with the direction contained within the </w:t>
      </w:r>
      <w:r w:rsidR="00737681">
        <w:t>EYFS S</w:t>
      </w:r>
      <w:r w:rsidRPr="00DF3CC7">
        <w:t>tatutory Framework</w:t>
      </w:r>
      <w:r w:rsidRPr="00DF3CC7">
        <w:rPr>
          <w:color w:val="000000"/>
        </w:rPr>
        <w:t xml:space="preserve"> and should </w:t>
      </w:r>
      <w:r w:rsidRPr="00DF3CC7">
        <w:rPr>
          <w:rFonts w:eastAsia="Arial"/>
        </w:rPr>
        <w:t>consider the DfE guidance</w:t>
      </w:r>
      <w:r w:rsidRPr="00910D45">
        <w:rPr>
          <w:rStyle w:val="FootnoteReference"/>
          <w:rFonts w:eastAsia="Arial"/>
          <w:spacing w:val="-1"/>
        </w:rPr>
        <w:footnoteReference w:id="14"/>
      </w:r>
      <w:r w:rsidRPr="00DF3CC7">
        <w:rPr>
          <w:rFonts w:eastAsia="Arial"/>
        </w:rPr>
        <w:t xml:space="preserve"> </w:t>
      </w:r>
    </w:p>
    <w:p w14:paraId="54CBF43A" w14:textId="77777777" w:rsidR="00C4399C" w:rsidRPr="00DF3CC7" w:rsidRDefault="00C4399C" w:rsidP="00C4399C">
      <w:pPr>
        <w:rPr>
          <w:b/>
          <w:bCs w:val="0"/>
          <w:color w:val="4F213A"/>
          <w:sz w:val="28"/>
          <w:szCs w:val="28"/>
        </w:rPr>
      </w:pPr>
      <w:r w:rsidRPr="00DF3CC7">
        <w:rPr>
          <w:rFonts w:eastAsia="Arial"/>
          <w:b/>
          <w:color w:val="4F213A"/>
          <w:sz w:val="28"/>
          <w:szCs w:val="28"/>
        </w:rPr>
        <w:t xml:space="preserve">Filtering and Monitoring </w:t>
      </w:r>
    </w:p>
    <w:p w14:paraId="3C6E6792" w14:textId="77777777" w:rsidR="00C4399C" w:rsidRDefault="00C4399C" w:rsidP="00C4399C">
      <w:pPr>
        <w:pStyle w:val="JSPPara"/>
      </w:pPr>
      <w:r w:rsidRPr="00C4399C">
        <w:rPr>
          <w:rFonts w:eastAsia="Arial"/>
        </w:rPr>
        <w:t>DCS Schools and Settings have in place robust filtering and monitoring IT systems and</w:t>
      </w:r>
      <w:r w:rsidRPr="00C4399C">
        <w:t xml:space="preserve"> will, as close as is practicable, follow the Government guidance</w:t>
      </w:r>
      <w:r w:rsidRPr="00910D45">
        <w:rPr>
          <w:rStyle w:val="FootnoteReference"/>
        </w:rPr>
        <w:footnoteReference w:id="15"/>
      </w:r>
      <w:r w:rsidRPr="00C4399C">
        <w:t xml:space="preserve"> to reasonably limit children’s exposure to the risks from IT systems. </w:t>
      </w:r>
    </w:p>
    <w:p w14:paraId="193CFC94" w14:textId="435A2C52" w:rsidR="0050669B" w:rsidRDefault="00C4399C" w:rsidP="0050669B">
      <w:pPr>
        <w:pStyle w:val="JSPPara"/>
      </w:pPr>
      <w:r w:rsidRPr="00C4399C">
        <w:t xml:space="preserve">The SGC and Head Teacher </w:t>
      </w:r>
      <w:r w:rsidR="0050669B">
        <w:t>and/</w:t>
      </w:r>
      <w:r w:rsidRPr="00C4399C">
        <w:t>or Setting Manager should review the effectiveness</w:t>
      </w:r>
      <w:r w:rsidR="00BA7366">
        <w:t xml:space="preserve"> of their filtering and monitoring systems</w:t>
      </w:r>
      <w:r w:rsidRPr="00C4399C">
        <w:t xml:space="preserve"> at least annually, whilst ensuring that the leadership team and relevant staff have an awareness and understanding of the provisions in place</w:t>
      </w:r>
      <w:r>
        <w:t xml:space="preserve">, </w:t>
      </w:r>
      <w:r w:rsidRPr="00C4399C">
        <w:t>know</w:t>
      </w:r>
      <w:r>
        <w:t>ing</w:t>
      </w:r>
      <w:r w:rsidRPr="00C4399C">
        <w:t xml:space="preserve"> how to escalate concerns when </w:t>
      </w:r>
      <w:r w:rsidR="002614F3">
        <w:t xml:space="preserve">they are </w:t>
      </w:r>
      <w:r w:rsidRPr="00C4399C">
        <w:t>identified.</w:t>
      </w:r>
    </w:p>
    <w:p w14:paraId="7B007E7A" w14:textId="5091C2FF" w:rsidR="00C4399C" w:rsidRPr="0050669B" w:rsidRDefault="0050669B" w:rsidP="0050669B">
      <w:pPr>
        <w:pStyle w:val="JSPPara"/>
      </w:pPr>
      <w:r>
        <w:lastRenderedPageBreak/>
        <w:t xml:space="preserve">The </w:t>
      </w:r>
      <w:r w:rsidR="00C4399C" w:rsidRPr="0050669B">
        <w:t>SGC</w:t>
      </w:r>
      <w:r w:rsidR="000D7DA5">
        <w:t xml:space="preserve">, </w:t>
      </w:r>
      <w:r w:rsidR="00C4399C" w:rsidRPr="0050669B">
        <w:t>Head Teacher</w:t>
      </w:r>
      <w:r w:rsidRPr="0050669B">
        <w:t xml:space="preserve"> and/or </w:t>
      </w:r>
      <w:r w:rsidR="00C4399C" w:rsidRPr="0050669B">
        <w:t>Setting Manager should consider the number and age range of their children</w:t>
      </w:r>
      <w:r w:rsidR="00507156">
        <w:t xml:space="preserve">, </w:t>
      </w:r>
      <w:r w:rsidR="00530FAA">
        <w:t>t</w:t>
      </w:r>
      <w:r w:rsidR="00C4399C" w:rsidRPr="0050669B">
        <w:t>hose who are potentially at greater risk of harm and how often they access the IT system</w:t>
      </w:r>
      <w:r w:rsidR="00E378E5">
        <w:t xml:space="preserve">. </w:t>
      </w:r>
      <w:r w:rsidR="00C4399C" w:rsidRPr="0050669B">
        <w:t xml:space="preserve"> </w:t>
      </w:r>
      <w:r w:rsidR="00BF26B1">
        <w:t xml:space="preserve">They must consider </w:t>
      </w:r>
      <w:r w:rsidR="00C4399C" w:rsidRPr="0050669B">
        <w:t>the effectiveness of blocking harmful and inappropriate content without unreasonably impacting teaching and learning.</w:t>
      </w:r>
    </w:p>
    <w:p w14:paraId="09A01E92" w14:textId="77777777" w:rsidR="00C4399C" w:rsidRPr="00DF3CC7" w:rsidRDefault="00C4399C" w:rsidP="00C4399C">
      <w:pPr>
        <w:rPr>
          <w:b/>
          <w:bCs w:val="0"/>
          <w:color w:val="4F213A"/>
          <w:sz w:val="28"/>
          <w:szCs w:val="28"/>
        </w:rPr>
      </w:pPr>
      <w:r w:rsidRPr="00DF3CC7">
        <w:rPr>
          <w:rFonts w:eastAsia="Arial"/>
          <w:b/>
          <w:color w:val="4F213A"/>
          <w:sz w:val="28"/>
          <w:szCs w:val="28"/>
        </w:rPr>
        <w:t xml:space="preserve">Photography &amp; Images </w:t>
      </w:r>
    </w:p>
    <w:p w14:paraId="0169F841" w14:textId="106B545A" w:rsidR="0050669B" w:rsidRPr="0050669B" w:rsidRDefault="00C4399C" w:rsidP="0050669B">
      <w:pPr>
        <w:pStyle w:val="JSPPara"/>
      </w:pPr>
      <w:r w:rsidRPr="00C4399C">
        <w:rPr>
          <w:rFonts w:eastAsia="Yu Gothic UI Semilight"/>
        </w:rPr>
        <w:t xml:space="preserve">All Head Teachers and Setting Managers must ensure that images are recorded and stored securely, in line with </w:t>
      </w:r>
      <w:r w:rsidRPr="001F5C81">
        <w:rPr>
          <w:rFonts w:eastAsia="Yu Gothic UI Semilight"/>
        </w:rPr>
        <w:t>the DCS Social Media</w:t>
      </w:r>
      <w:r w:rsidR="00B265CE">
        <w:rPr>
          <w:rFonts w:eastAsia="Yu Gothic UI Semilight"/>
        </w:rPr>
        <w:t xml:space="preserve"> Statement</w:t>
      </w:r>
      <w:r w:rsidRPr="001F5C81">
        <w:rPr>
          <w:rFonts w:eastAsia="Yu Gothic UI Semilight"/>
        </w:rPr>
        <w:t>.</w:t>
      </w:r>
      <w:r w:rsidRPr="00C4399C">
        <w:rPr>
          <w:rFonts w:eastAsia="Yu Gothic UI Semilight"/>
        </w:rPr>
        <w:t xml:space="preserve"> Non-school issued or personal devices must not be used to capture or record images of children</w:t>
      </w:r>
      <w:r w:rsidR="00AE2B5E">
        <w:rPr>
          <w:rFonts w:eastAsia="Yu Gothic UI Semilight"/>
        </w:rPr>
        <w:t>,</w:t>
      </w:r>
      <w:r w:rsidRPr="00C4399C">
        <w:rPr>
          <w:rFonts w:eastAsia="Yu Gothic UI Semilight"/>
        </w:rPr>
        <w:t xml:space="preserve"> or </w:t>
      </w:r>
      <w:r w:rsidR="00AE2B5E">
        <w:rPr>
          <w:rFonts w:eastAsia="Yu Gothic UI Semilight"/>
        </w:rPr>
        <w:t xml:space="preserve">any </w:t>
      </w:r>
      <w:r w:rsidRPr="00C4399C">
        <w:rPr>
          <w:rFonts w:eastAsia="Yu Gothic UI Semilight"/>
        </w:rPr>
        <w:t>School</w:t>
      </w:r>
      <w:r w:rsidR="00AE2B5E">
        <w:rPr>
          <w:rFonts w:eastAsia="Yu Gothic UI Semilight"/>
        </w:rPr>
        <w:t xml:space="preserve"> or </w:t>
      </w:r>
      <w:r w:rsidRPr="00C4399C">
        <w:rPr>
          <w:rFonts w:eastAsia="Yu Gothic UI Semilight"/>
        </w:rPr>
        <w:t>Setting activity.</w:t>
      </w:r>
    </w:p>
    <w:p w14:paraId="737010D2" w14:textId="2F514A00" w:rsidR="0050669B" w:rsidRDefault="00C4399C" w:rsidP="00C4399C">
      <w:pPr>
        <w:pStyle w:val="JSPPara"/>
      </w:pPr>
      <w:r w:rsidRPr="0050669B">
        <w:rPr>
          <w:rFonts w:eastAsia="Yu Gothic UI Semilight"/>
        </w:rPr>
        <w:t>Informed, written consent from parent</w:t>
      </w:r>
      <w:r w:rsidR="00366B65">
        <w:rPr>
          <w:rFonts w:eastAsia="Yu Gothic UI Semilight"/>
        </w:rPr>
        <w:t>s</w:t>
      </w:r>
      <w:r w:rsidRPr="0050669B">
        <w:rPr>
          <w:rFonts w:eastAsia="Yu Gothic UI Semilight"/>
        </w:rPr>
        <w:t xml:space="preserve">/carers must </w:t>
      </w:r>
      <w:r w:rsidR="00366B65">
        <w:rPr>
          <w:rFonts w:eastAsia="Yu Gothic UI Semilight"/>
        </w:rPr>
        <w:t xml:space="preserve">be </w:t>
      </w:r>
      <w:r w:rsidRPr="0050669B">
        <w:rPr>
          <w:rFonts w:eastAsia="Yu Gothic UI Semilight"/>
        </w:rPr>
        <w:t xml:space="preserve">sought in the admissions process and the </w:t>
      </w:r>
      <w:r w:rsidRPr="0050669B">
        <w:t>names of children whose images are being used in any published material should be removed.</w:t>
      </w:r>
      <w:r w:rsidRPr="0050669B">
        <w:rPr>
          <w:rFonts w:eastAsia="Yu Gothic UI Semilight"/>
        </w:rPr>
        <w:t xml:space="preserve"> </w:t>
      </w:r>
      <w:r w:rsidRPr="0050669B">
        <w:t>On admission, parental</w:t>
      </w:r>
      <w:r w:rsidR="002001F1">
        <w:t xml:space="preserve"> or </w:t>
      </w:r>
      <w:r w:rsidR="00C7163F">
        <w:t>carer</w:t>
      </w:r>
      <w:r w:rsidRPr="0050669B">
        <w:t xml:space="preserve"> consent </w:t>
      </w:r>
      <w:r w:rsidR="00D0266D">
        <w:t>must be obtained</w:t>
      </w:r>
      <w:r w:rsidRPr="0050669B">
        <w:t xml:space="preserve"> for images and recordings of their children </w:t>
      </w:r>
      <w:r w:rsidR="006B7A68">
        <w:t>to</w:t>
      </w:r>
      <w:r w:rsidRPr="0050669B">
        <w:t xml:space="preserve"> be used</w:t>
      </w:r>
      <w:r w:rsidR="00D34455">
        <w:t xml:space="preserve"> by the School or Setting</w:t>
      </w:r>
      <w:r w:rsidRPr="0050669B">
        <w:t xml:space="preserve"> for legitimate reasons. Where a photograph is used, the children </w:t>
      </w:r>
      <w:r w:rsidR="00DA3BE9">
        <w:t>must</w:t>
      </w:r>
      <w:r w:rsidRPr="0050669B">
        <w:t xml:space="preserve"> not </w:t>
      </w:r>
      <w:r w:rsidR="00DA3BE9">
        <w:t xml:space="preserve">be </w:t>
      </w:r>
      <w:r w:rsidRPr="0050669B">
        <w:t>named without direct parental</w:t>
      </w:r>
      <w:r w:rsidR="002001F1">
        <w:t xml:space="preserve"> or </w:t>
      </w:r>
      <w:r w:rsidR="00DA3BE9">
        <w:t>carer</w:t>
      </w:r>
      <w:r w:rsidRPr="0050669B">
        <w:t xml:space="preserve"> consent.</w:t>
      </w:r>
    </w:p>
    <w:p w14:paraId="1A6C24DB" w14:textId="0B526818" w:rsidR="00C4399C" w:rsidRPr="0050669B" w:rsidRDefault="00C4399C" w:rsidP="0050669B">
      <w:pPr>
        <w:pStyle w:val="JSPPara"/>
        <w:numPr>
          <w:ilvl w:val="0"/>
          <w:numId w:val="0"/>
        </w:numPr>
      </w:pPr>
      <w:r w:rsidRPr="0050669B">
        <w:rPr>
          <w:rFonts w:eastAsia="Arial"/>
          <w:b/>
          <w:color w:val="4F213A"/>
          <w:sz w:val="28"/>
          <w:szCs w:val="28"/>
        </w:rPr>
        <w:t>Personal Devices &amp; Acceptable Use of Technology</w:t>
      </w:r>
    </w:p>
    <w:p w14:paraId="4327756C" w14:textId="09EF2519" w:rsidR="0050669B" w:rsidRDefault="00C4399C" w:rsidP="00FA649B">
      <w:pPr>
        <w:pStyle w:val="JSPPara"/>
      </w:pPr>
      <w:r w:rsidRPr="0050669B">
        <w:t xml:space="preserve">Many children have unlimited and unrestricted access to the internet via mobile networks and therefore, whilst at </w:t>
      </w:r>
      <w:r w:rsidR="00683F0B">
        <w:t>a DCS S</w:t>
      </w:r>
      <w:r w:rsidRPr="0050669B">
        <w:t>chool</w:t>
      </w:r>
      <w:r w:rsidR="00683F0B">
        <w:t xml:space="preserve"> or Setting</w:t>
      </w:r>
      <w:r w:rsidR="0044508F">
        <w:t>,</w:t>
      </w:r>
      <w:r w:rsidRPr="0050669B">
        <w:t xml:space="preserve"> </w:t>
      </w:r>
      <w:r w:rsidR="0044508F">
        <w:t>t</w:t>
      </w:r>
      <w:r w:rsidRPr="00DF3CC7">
        <w:t>he Head Teacher or Setting Manager is responsible for ensuring that the School or Setting has a clear policy on the use of mobile and smart technology</w:t>
      </w:r>
      <w:r w:rsidR="00683F0B">
        <w:t>. A</w:t>
      </w:r>
      <w:r w:rsidRPr="00FA649B">
        <w:rPr>
          <w:bCs/>
        </w:rPr>
        <w:t>ll staff are expected to reinforce the importance of online safety when communicating with parents</w:t>
      </w:r>
      <w:r w:rsidR="00FE39C2">
        <w:rPr>
          <w:bCs/>
        </w:rPr>
        <w:t xml:space="preserve"> or carers</w:t>
      </w:r>
      <w:r w:rsidRPr="00FA649B">
        <w:rPr>
          <w:bCs/>
        </w:rPr>
        <w:t>.</w:t>
      </w:r>
      <w:bookmarkStart w:id="16" w:name="_Hlk133304592"/>
    </w:p>
    <w:p w14:paraId="5AD848C1" w14:textId="4066F169" w:rsidR="00C4399C" w:rsidRPr="00FA649B" w:rsidRDefault="00C4399C" w:rsidP="00FA649B">
      <w:pPr>
        <w:pStyle w:val="JSPPara"/>
      </w:pPr>
      <w:r w:rsidRPr="00DF3CC7">
        <w:t>Head Teachers and DSLs, in accordance with the DfE’s guidanc</w:t>
      </w:r>
      <w:r w:rsidRPr="00BE195D">
        <w:t>e</w:t>
      </w:r>
      <w:r w:rsidRPr="00BE195D">
        <w:rPr>
          <w:rStyle w:val="FootnoteReference"/>
        </w:rPr>
        <w:footnoteReference w:id="16"/>
      </w:r>
      <w:r w:rsidRPr="00BE195D">
        <w:t xml:space="preserve"> </w:t>
      </w:r>
      <w:r w:rsidRPr="00DF3CC7">
        <w:t>have the power to search children’s</w:t>
      </w:r>
      <w:r w:rsidR="008E02F9">
        <w:t xml:space="preserve"> mobile</w:t>
      </w:r>
      <w:bookmarkEnd w:id="16"/>
      <w:r w:rsidR="00895244">
        <w:t xml:space="preserve">s </w:t>
      </w:r>
      <w:r w:rsidR="00D458BF">
        <w:t>i</w:t>
      </w:r>
      <w:r w:rsidRPr="00DF3CC7">
        <w:t xml:space="preserve">f they </w:t>
      </w:r>
      <w:r w:rsidR="00D17F8F">
        <w:t xml:space="preserve">have </w:t>
      </w:r>
      <w:r w:rsidRPr="00DF3CC7">
        <w:t xml:space="preserve">cause for concern. DSLs, Head Teachers and Setting Managers should familiarise themselves with the additional guidance and conditions on the powers contained within KCSIE. </w:t>
      </w:r>
    </w:p>
    <w:p w14:paraId="366BF3DF" w14:textId="2BBFB228" w:rsidR="00C4399C" w:rsidRPr="00DF3CC7" w:rsidRDefault="00C4399C" w:rsidP="0050669B">
      <w:pPr>
        <w:pStyle w:val="JSPPara"/>
      </w:pPr>
      <w:r w:rsidRPr="00DF3CC7">
        <w:t>All staff must be made aware of the restrictions placed on them with regard to the use of private mobile</w:t>
      </w:r>
      <w:r w:rsidR="00895244">
        <w:t xml:space="preserve">s </w:t>
      </w:r>
      <w:r w:rsidRPr="00DF3CC7">
        <w:t xml:space="preserve">and cameras and sign to comply with the acceptable use of the internet in </w:t>
      </w:r>
      <w:r w:rsidR="00BA130A">
        <w:t>the S</w:t>
      </w:r>
      <w:r w:rsidRPr="00DF3CC7">
        <w:t>chool</w:t>
      </w:r>
      <w:r w:rsidR="00BA130A">
        <w:t xml:space="preserve"> or Setting</w:t>
      </w:r>
      <w:r w:rsidRPr="00DF3CC7">
        <w:t>, use of the school’s ICT systems and use of their mobile</w:t>
      </w:r>
      <w:r w:rsidR="00BA130A">
        <w:t xml:space="preserve"> phone</w:t>
      </w:r>
      <w:r w:rsidRPr="00DF3CC7">
        <w:t xml:space="preserve"> and smart technology. All </w:t>
      </w:r>
      <w:r w:rsidRPr="00DF3CC7">
        <w:rPr>
          <w:rFonts w:eastAsia="Arial"/>
          <w:spacing w:val="-3"/>
        </w:rPr>
        <w:t>staff are to adhere to</w:t>
      </w:r>
      <w:r w:rsidRPr="00DF3CC7">
        <w:rPr>
          <w:rFonts w:eastAsia="Arial"/>
          <w:spacing w:val="2"/>
        </w:rPr>
        <w:t xml:space="preserve"> </w:t>
      </w:r>
      <w:r w:rsidRPr="00DF3CC7">
        <w:rPr>
          <w:rFonts w:eastAsia="Arial"/>
        </w:rPr>
        <w:t xml:space="preserve">JSP 740: </w:t>
      </w:r>
      <w:r w:rsidRPr="00DF3CC7">
        <w:rPr>
          <w:rFonts w:eastAsia="Arial"/>
          <w:spacing w:val="-4"/>
        </w:rPr>
        <w:t>M</w:t>
      </w:r>
      <w:r w:rsidRPr="00DF3CC7">
        <w:rPr>
          <w:rFonts w:eastAsia="Arial"/>
        </w:rPr>
        <w:t>oD ‘Accep</w:t>
      </w:r>
      <w:r w:rsidRPr="00DF3CC7">
        <w:rPr>
          <w:rFonts w:eastAsia="Arial"/>
          <w:spacing w:val="1"/>
        </w:rPr>
        <w:t>t</w:t>
      </w:r>
      <w:r w:rsidRPr="00DF3CC7">
        <w:rPr>
          <w:rFonts w:eastAsia="Arial"/>
        </w:rPr>
        <w:t>able User Poli</w:t>
      </w:r>
      <w:r w:rsidRPr="00DF3CC7">
        <w:rPr>
          <w:rFonts w:eastAsia="Arial"/>
          <w:spacing w:val="2"/>
        </w:rPr>
        <w:t>c</w:t>
      </w:r>
      <w:r w:rsidRPr="00DF3CC7">
        <w:rPr>
          <w:rFonts w:eastAsia="Arial"/>
          <w:spacing w:val="-2"/>
        </w:rPr>
        <w:t>y</w:t>
      </w:r>
      <w:r w:rsidRPr="00DF3CC7">
        <w:rPr>
          <w:rFonts w:eastAsia="Arial"/>
        </w:rPr>
        <w:t xml:space="preserve">’ </w:t>
      </w:r>
      <w:r w:rsidRPr="00DF3CC7">
        <w:rPr>
          <w:rFonts w:eastAsia="Arial"/>
          <w:spacing w:val="-3"/>
        </w:rPr>
        <w:t>w</w:t>
      </w:r>
      <w:r w:rsidRPr="00DF3CC7">
        <w:rPr>
          <w:rFonts w:eastAsia="Arial"/>
        </w:rPr>
        <w:t>hich ma</w:t>
      </w:r>
      <w:r w:rsidRPr="00DF3CC7">
        <w:rPr>
          <w:rFonts w:eastAsia="Arial"/>
          <w:spacing w:val="2"/>
        </w:rPr>
        <w:t>k</w:t>
      </w:r>
      <w:r w:rsidRPr="00DF3CC7">
        <w:rPr>
          <w:rFonts w:eastAsia="Arial"/>
        </w:rPr>
        <w:t>es</w:t>
      </w:r>
      <w:r w:rsidRPr="00DF3CC7">
        <w:rPr>
          <w:rFonts w:eastAsia="Arial"/>
          <w:spacing w:val="-2"/>
        </w:rPr>
        <w:t xml:space="preserve"> </w:t>
      </w:r>
      <w:r w:rsidRPr="00DF3CC7">
        <w:rPr>
          <w:rFonts w:eastAsia="Arial"/>
        </w:rPr>
        <w:t xml:space="preserve">clear </w:t>
      </w:r>
      <w:r w:rsidRPr="00DF3CC7">
        <w:rPr>
          <w:rFonts w:eastAsia="Arial"/>
          <w:spacing w:val="1"/>
        </w:rPr>
        <w:t>t</w:t>
      </w:r>
      <w:r w:rsidRPr="00DF3CC7">
        <w:rPr>
          <w:rFonts w:eastAsia="Arial"/>
        </w:rPr>
        <w:t>h</w:t>
      </w:r>
      <w:r w:rsidRPr="00DF3CC7">
        <w:rPr>
          <w:rFonts w:eastAsia="Arial"/>
          <w:spacing w:val="-3"/>
        </w:rPr>
        <w:t>a</w:t>
      </w:r>
      <w:r w:rsidRPr="00DF3CC7">
        <w:rPr>
          <w:rFonts w:eastAsia="Arial"/>
        </w:rPr>
        <w:t>t</w:t>
      </w:r>
      <w:r w:rsidRPr="00DF3CC7">
        <w:rPr>
          <w:rFonts w:eastAsia="Arial"/>
          <w:spacing w:val="2"/>
        </w:rPr>
        <w:t xml:space="preserve"> </w:t>
      </w:r>
      <w:r w:rsidRPr="00DF3CC7">
        <w:rPr>
          <w:rFonts w:eastAsia="Arial"/>
        </w:rPr>
        <w:t>online conduct</w:t>
      </w:r>
      <w:r w:rsidRPr="00DF3CC7">
        <w:rPr>
          <w:rFonts w:eastAsia="Arial"/>
          <w:spacing w:val="2"/>
        </w:rPr>
        <w:t xml:space="preserve"> </w:t>
      </w:r>
      <w:r w:rsidRPr="00DF3CC7">
        <w:rPr>
          <w:rFonts w:eastAsia="Arial"/>
        </w:rPr>
        <w:t>is co</w:t>
      </w:r>
      <w:r w:rsidRPr="00DF3CC7">
        <w:rPr>
          <w:rFonts w:eastAsia="Arial"/>
          <w:spacing w:val="-3"/>
        </w:rPr>
        <w:t>v</w:t>
      </w:r>
      <w:r w:rsidRPr="00DF3CC7">
        <w:rPr>
          <w:rFonts w:eastAsia="Arial"/>
        </w:rPr>
        <w:t>ered</w:t>
      </w:r>
      <w:r w:rsidRPr="00DF3CC7">
        <w:rPr>
          <w:rFonts w:eastAsia="Arial"/>
          <w:spacing w:val="1"/>
        </w:rPr>
        <w:t xml:space="preserve"> </w:t>
      </w:r>
      <w:r w:rsidRPr="00DF3CC7">
        <w:rPr>
          <w:rFonts w:eastAsia="Arial"/>
        </w:rPr>
        <w:t>by</w:t>
      </w:r>
      <w:r w:rsidRPr="00DF3CC7">
        <w:rPr>
          <w:rFonts w:eastAsia="Arial"/>
          <w:spacing w:val="-2"/>
        </w:rPr>
        <w:t xml:space="preserve"> </w:t>
      </w:r>
      <w:r w:rsidRPr="00DF3CC7">
        <w:rPr>
          <w:rFonts w:eastAsia="Arial"/>
          <w:spacing w:val="1"/>
        </w:rPr>
        <w:t>t</w:t>
      </w:r>
      <w:r w:rsidRPr="00DF3CC7">
        <w:rPr>
          <w:rFonts w:eastAsia="Arial"/>
          <w:spacing w:val="-3"/>
        </w:rPr>
        <w:t>h</w:t>
      </w:r>
      <w:r w:rsidRPr="00DF3CC7">
        <w:rPr>
          <w:rFonts w:eastAsia="Arial"/>
        </w:rPr>
        <w:t>e expec</w:t>
      </w:r>
      <w:r w:rsidRPr="00DF3CC7">
        <w:rPr>
          <w:rFonts w:eastAsia="Arial"/>
          <w:spacing w:val="1"/>
        </w:rPr>
        <w:t>t</w:t>
      </w:r>
      <w:r w:rsidRPr="00DF3CC7">
        <w:rPr>
          <w:rFonts w:eastAsia="Arial"/>
        </w:rPr>
        <w:t xml:space="preserve">ations </w:t>
      </w:r>
      <w:r w:rsidRPr="00DF3CC7">
        <w:rPr>
          <w:rFonts w:eastAsia="Arial"/>
          <w:spacing w:val="-2"/>
        </w:rPr>
        <w:t>o</w:t>
      </w:r>
      <w:r w:rsidRPr="00DF3CC7">
        <w:rPr>
          <w:rFonts w:eastAsia="Arial"/>
        </w:rPr>
        <w:t xml:space="preserve">f </w:t>
      </w:r>
      <w:r w:rsidRPr="00DF3CC7">
        <w:rPr>
          <w:rFonts w:eastAsia="Arial"/>
          <w:spacing w:val="1"/>
        </w:rPr>
        <w:t>t</w:t>
      </w:r>
      <w:r w:rsidRPr="00DF3CC7">
        <w:rPr>
          <w:rFonts w:eastAsia="Arial"/>
        </w:rPr>
        <w:t>he</w:t>
      </w:r>
      <w:r w:rsidRPr="00DF3CC7">
        <w:rPr>
          <w:rFonts w:eastAsia="Arial"/>
          <w:spacing w:val="-2"/>
        </w:rPr>
        <w:t xml:space="preserve"> </w:t>
      </w:r>
      <w:r w:rsidRPr="00DF3CC7">
        <w:rPr>
          <w:rFonts w:eastAsia="Arial"/>
        </w:rPr>
        <w:t>Ci</w:t>
      </w:r>
      <w:r w:rsidRPr="00DF3CC7">
        <w:rPr>
          <w:rFonts w:eastAsia="Arial"/>
          <w:spacing w:val="-2"/>
        </w:rPr>
        <w:t>v</w:t>
      </w:r>
      <w:r w:rsidRPr="00DF3CC7">
        <w:rPr>
          <w:rFonts w:eastAsia="Arial"/>
          <w:spacing w:val="1"/>
        </w:rPr>
        <w:t>i</w:t>
      </w:r>
      <w:r w:rsidRPr="00DF3CC7">
        <w:rPr>
          <w:rFonts w:eastAsia="Arial"/>
        </w:rPr>
        <w:t>l Ser</w:t>
      </w:r>
      <w:r w:rsidRPr="00DF3CC7">
        <w:rPr>
          <w:rFonts w:eastAsia="Arial"/>
          <w:spacing w:val="-2"/>
        </w:rPr>
        <w:t>v</w:t>
      </w:r>
      <w:r w:rsidRPr="00DF3CC7">
        <w:rPr>
          <w:rFonts w:eastAsia="Arial"/>
        </w:rPr>
        <w:t>ice</w:t>
      </w:r>
      <w:r>
        <w:rPr>
          <w:rFonts w:eastAsia="Arial"/>
        </w:rPr>
        <w:t xml:space="preserve"> </w:t>
      </w:r>
      <w:r w:rsidR="00695D18">
        <w:rPr>
          <w:rFonts w:eastAsia="Arial"/>
        </w:rPr>
        <w:t>C</w:t>
      </w:r>
      <w:r>
        <w:rPr>
          <w:rFonts w:eastAsia="Arial"/>
        </w:rPr>
        <w:t xml:space="preserve">ode of </w:t>
      </w:r>
      <w:r w:rsidR="00695D18">
        <w:rPr>
          <w:rFonts w:eastAsia="Arial"/>
        </w:rPr>
        <w:t>C</w:t>
      </w:r>
      <w:r>
        <w:rPr>
          <w:rFonts w:eastAsia="Arial"/>
        </w:rPr>
        <w:t>onduct.</w:t>
      </w:r>
    </w:p>
    <w:p w14:paraId="4CD84162" w14:textId="77777777" w:rsidR="00C4399C" w:rsidRPr="00DF3CC7" w:rsidRDefault="00C4399C" w:rsidP="00C4399C">
      <w:pPr>
        <w:rPr>
          <w:b/>
          <w:bCs w:val="0"/>
          <w:color w:val="4F213A"/>
          <w:sz w:val="28"/>
          <w:szCs w:val="28"/>
        </w:rPr>
      </w:pPr>
      <w:r w:rsidRPr="00DF3CC7">
        <w:rPr>
          <w:rFonts w:eastAsia="Arial"/>
          <w:b/>
          <w:color w:val="4F213A"/>
          <w:sz w:val="28"/>
          <w:szCs w:val="28"/>
        </w:rPr>
        <w:t>Recording</w:t>
      </w:r>
    </w:p>
    <w:p w14:paraId="38DED147" w14:textId="7340BFC8" w:rsidR="00C4399C" w:rsidRPr="005A7E35" w:rsidRDefault="00C4399C" w:rsidP="005A7E35">
      <w:pPr>
        <w:pStyle w:val="JSPPara"/>
      </w:pPr>
      <w:r w:rsidRPr="00DF3CC7">
        <w:t xml:space="preserve">Concerns about a child’s welfare and the actions that are taken should always be recorded in writing. Records should include clear and explicit </w:t>
      </w:r>
      <w:r w:rsidR="002264F8">
        <w:t xml:space="preserve">written </w:t>
      </w:r>
      <w:r w:rsidRPr="00DF3CC7">
        <w:t xml:space="preserve">agreement about who will take what action, </w:t>
      </w:r>
      <w:r w:rsidR="00BA02AE">
        <w:t xml:space="preserve">or </w:t>
      </w:r>
      <w:r w:rsidRPr="00DF3CC7">
        <w:t xml:space="preserve">that no further action will be taken </w:t>
      </w:r>
      <w:r w:rsidR="00BA02AE">
        <w:t>explaining</w:t>
      </w:r>
      <w:r w:rsidRPr="00DF3CC7">
        <w:t xml:space="preserve"> why. Records should be managed in accordance with JSP 441: Information, Knowledge, Digital and Data in Defence.</w:t>
      </w:r>
    </w:p>
    <w:p w14:paraId="033034E9" w14:textId="4603633F" w:rsidR="00C4399C" w:rsidRPr="005A7E35" w:rsidRDefault="00C4399C" w:rsidP="005A7E35">
      <w:pPr>
        <w:pStyle w:val="JSPPara"/>
      </w:pPr>
      <w:r w:rsidRPr="00DF3CC7">
        <w:rPr>
          <w:rFonts w:eastAsia="Arial"/>
        </w:rPr>
        <w:t>Head Teachers and Setting Managers are responsible for ensuring that all staff recognise that clea</w:t>
      </w:r>
      <w:r w:rsidRPr="00DF3CC7">
        <w:rPr>
          <w:rFonts w:eastAsia="Arial"/>
          <w:spacing w:val="1"/>
        </w:rPr>
        <w:t>r</w:t>
      </w:r>
      <w:r w:rsidRPr="00DF3CC7">
        <w:rPr>
          <w:rFonts w:eastAsia="Arial"/>
        </w:rPr>
        <w:t>,</w:t>
      </w:r>
      <w:r w:rsidRPr="00DF3CC7">
        <w:rPr>
          <w:rFonts w:eastAsia="Arial"/>
          <w:spacing w:val="2"/>
        </w:rPr>
        <w:t xml:space="preserve"> </w:t>
      </w:r>
      <w:r w:rsidRPr="00DF3CC7">
        <w:rPr>
          <w:rFonts w:eastAsia="Arial"/>
        </w:rPr>
        <w:t>ap</w:t>
      </w:r>
      <w:r w:rsidRPr="00DF3CC7">
        <w:rPr>
          <w:rFonts w:eastAsia="Arial"/>
          <w:spacing w:val="-3"/>
        </w:rPr>
        <w:t>p</w:t>
      </w:r>
      <w:r w:rsidRPr="00DF3CC7">
        <w:rPr>
          <w:rFonts w:eastAsia="Arial"/>
          <w:spacing w:val="1"/>
        </w:rPr>
        <w:t>r</w:t>
      </w:r>
      <w:r w:rsidRPr="00DF3CC7">
        <w:rPr>
          <w:rFonts w:eastAsia="Arial"/>
        </w:rPr>
        <w:t>op</w:t>
      </w:r>
      <w:r w:rsidRPr="00DF3CC7">
        <w:rPr>
          <w:rFonts w:eastAsia="Arial"/>
          <w:spacing w:val="1"/>
        </w:rPr>
        <w:t>r</w:t>
      </w:r>
      <w:r w:rsidRPr="00DF3CC7">
        <w:rPr>
          <w:rFonts w:eastAsia="Arial"/>
        </w:rPr>
        <w:t xml:space="preserve">iate </w:t>
      </w:r>
      <w:r w:rsidRPr="00DF3CC7">
        <w:rPr>
          <w:rFonts w:eastAsia="Arial"/>
          <w:spacing w:val="1"/>
        </w:rPr>
        <w:t>r</w:t>
      </w:r>
      <w:r w:rsidRPr="00DF3CC7">
        <w:rPr>
          <w:rFonts w:eastAsia="Arial"/>
        </w:rPr>
        <w:t>ec</w:t>
      </w:r>
      <w:r w:rsidRPr="00DF3CC7">
        <w:rPr>
          <w:rFonts w:eastAsia="Arial"/>
          <w:spacing w:val="-3"/>
        </w:rPr>
        <w:t>o</w:t>
      </w:r>
      <w:r w:rsidRPr="00DF3CC7">
        <w:rPr>
          <w:rFonts w:eastAsia="Arial"/>
          <w:spacing w:val="1"/>
        </w:rPr>
        <w:t>r</w:t>
      </w:r>
      <w:r w:rsidRPr="00DF3CC7">
        <w:rPr>
          <w:rFonts w:eastAsia="Arial"/>
        </w:rPr>
        <w:t xml:space="preserve">ding is essential in </w:t>
      </w:r>
      <w:r w:rsidRPr="00DF3CC7">
        <w:rPr>
          <w:rFonts w:eastAsia="Arial"/>
          <w:spacing w:val="1"/>
        </w:rPr>
        <w:t>t</w:t>
      </w:r>
      <w:r w:rsidRPr="00DF3CC7">
        <w:rPr>
          <w:rFonts w:eastAsia="Arial"/>
        </w:rPr>
        <w:t>e</w:t>
      </w:r>
      <w:r w:rsidRPr="00DF3CC7">
        <w:rPr>
          <w:rFonts w:eastAsia="Arial"/>
          <w:spacing w:val="-2"/>
        </w:rPr>
        <w:t>r</w:t>
      </w:r>
      <w:r w:rsidRPr="00DF3CC7">
        <w:rPr>
          <w:rFonts w:eastAsia="Arial"/>
          <w:spacing w:val="1"/>
        </w:rPr>
        <w:t>m</w:t>
      </w:r>
      <w:r w:rsidRPr="00DF3CC7">
        <w:rPr>
          <w:rFonts w:eastAsia="Arial"/>
        </w:rPr>
        <w:t>s</w:t>
      </w:r>
      <w:r w:rsidRPr="00DF3CC7">
        <w:rPr>
          <w:rFonts w:eastAsia="Arial"/>
          <w:spacing w:val="-3"/>
        </w:rPr>
        <w:t xml:space="preserve"> o</w:t>
      </w:r>
      <w:r w:rsidRPr="00DF3CC7">
        <w:rPr>
          <w:rFonts w:eastAsia="Arial"/>
        </w:rPr>
        <w:t>f</w:t>
      </w:r>
      <w:r w:rsidRPr="00DF3CC7">
        <w:rPr>
          <w:rFonts w:eastAsia="Arial"/>
          <w:spacing w:val="4"/>
        </w:rPr>
        <w:t xml:space="preserve"> </w:t>
      </w:r>
      <w:r w:rsidRPr="00DF3CC7">
        <w:rPr>
          <w:rFonts w:eastAsia="Arial"/>
        </w:rPr>
        <w:t>accou</w:t>
      </w:r>
      <w:r w:rsidRPr="00DF3CC7">
        <w:rPr>
          <w:rFonts w:eastAsia="Arial"/>
          <w:spacing w:val="-3"/>
        </w:rPr>
        <w:t>n</w:t>
      </w:r>
      <w:r w:rsidRPr="00DF3CC7">
        <w:rPr>
          <w:rFonts w:eastAsia="Arial"/>
          <w:spacing w:val="1"/>
        </w:rPr>
        <w:t>t</w:t>
      </w:r>
      <w:r w:rsidRPr="00DF3CC7">
        <w:rPr>
          <w:rFonts w:eastAsia="Arial"/>
        </w:rPr>
        <w:t>abili</w:t>
      </w:r>
      <w:r w:rsidRPr="00DF3CC7">
        <w:rPr>
          <w:rFonts w:eastAsia="Arial"/>
          <w:spacing w:val="1"/>
        </w:rPr>
        <w:t>t</w:t>
      </w:r>
      <w:r w:rsidRPr="00DF3CC7">
        <w:rPr>
          <w:rFonts w:eastAsia="Arial"/>
        </w:rPr>
        <w:t>y and allo</w:t>
      </w:r>
      <w:r w:rsidRPr="00DF3CC7">
        <w:rPr>
          <w:rFonts w:eastAsia="Arial"/>
          <w:spacing w:val="-4"/>
        </w:rPr>
        <w:t>w</w:t>
      </w:r>
      <w:r w:rsidRPr="00DF3CC7">
        <w:rPr>
          <w:rFonts w:eastAsia="Arial"/>
        </w:rPr>
        <w:t>s</w:t>
      </w:r>
      <w:r w:rsidRPr="00DF3CC7">
        <w:rPr>
          <w:rFonts w:eastAsia="Arial"/>
          <w:spacing w:val="1"/>
        </w:rPr>
        <w:t xml:space="preserve"> </w:t>
      </w:r>
      <w:r w:rsidRPr="00DF3CC7">
        <w:rPr>
          <w:rFonts w:eastAsia="Arial"/>
          <w:spacing w:val="3"/>
        </w:rPr>
        <w:t>f</w:t>
      </w:r>
      <w:r w:rsidRPr="00DF3CC7">
        <w:rPr>
          <w:rFonts w:eastAsia="Arial"/>
          <w:spacing w:val="-3"/>
        </w:rPr>
        <w:t>o</w:t>
      </w:r>
      <w:r w:rsidRPr="00DF3CC7">
        <w:rPr>
          <w:rFonts w:eastAsia="Arial"/>
        </w:rPr>
        <w:t xml:space="preserve">r </w:t>
      </w:r>
      <w:r w:rsidRPr="00DF3CC7">
        <w:rPr>
          <w:rFonts w:eastAsia="Arial"/>
          <w:spacing w:val="1"/>
        </w:rPr>
        <w:t>t</w:t>
      </w:r>
      <w:r w:rsidRPr="00DF3CC7">
        <w:rPr>
          <w:rFonts w:eastAsia="Arial"/>
        </w:rPr>
        <w:t xml:space="preserve">he </w:t>
      </w:r>
      <w:r w:rsidRPr="00DF3CC7">
        <w:rPr>
          <w:rFonts w:eastAsia="Arial"/>
          <w:spacing w:val="2"/>
        </w:rPr>
        <w:t>g</w:t>
      </w:r>
      <w:r w:rsidRPr="00DF3CC7">
        <w:rPr>
          <w:rFonts w:eastAsia="Arial"/>
          <w:spacing w:val="-2"/>
        </w:rPr>
        <w:t>r</w:t>
      </w:r>
      <w:r w:rsidRPr="00DF3CC7">
        <w:rPr>
          <w:rFonts w:eastAsia="Arial"/>
        </w:rPr>
        <w:t>ea</w:t>
      </w:r>
      <w:r w:rsidRPr="00DF3CC7">
        <w:rPr>
          <w:rFonts w:eastAsia="Arial"/>
          <w:spacing w:val="1"/>
        </w:rPr>
        <w:t>t</w:t>
      </w:r>
      <w:r w:rsidRPr="00DF3CC7">
        <w:rPr>
          <w:rFonts w:eastAsia="Arial"/>
          <w:spacing w:val="-3"/>
        </w:rPr>
        <w:t>e</w:t>
      </w:r>
      <w:r w:rsidRPr="00DF3CC7">
        <w:rPr>
          <w:rFonts w:eastAsia="Arial"/>
        </w:rPr>
        <w:t>r</w:t>
      </w:r>
      <w:r w:rsidRPr="00DF3CC7">
        <w:rPr>
          <w:rFonts w:eastAsia="Arial"/>
          <w:spacing w:val="2"/>
        </w:rPr>
        <w:t xml:space="preserve"> </w:t>
      </w:r>
      <w:r w:rsidRPr="00DF3CC7">
        <w:rPr>
          <w:rFonts w:eastAsia="Arial"/>
          <w:spacing w:val="-3"/>
        </w:rPr>
        <w:lastRenderedPageBreak/>
        <w:t>p</w:t>
      </w:r>
      <w:r w:rsidRPr="00DF3CC7">
        <w:rPr>
          <w:rFonts w:eastAsia="Arial"/>
          <w:spacing w:val="1"/>
        </w:rPr>
        <w:t>r</w:t>
      </w:r>
      <w:r w:rsidRPr="00DF3CC7">
        <w:rPr>
          <w:rFonts w:eastAsia="Arial"/>
        </w:rPr>
        <w:t>ote</w:t>
      </w:r>
      <w:r w:rsidRPr="00DF3CC7">
        <w:rPr>
          <w:rFonts w:eastAsia="Arial"/>
          <w:spacing w:val="-2"/>
        </w:rPr>
        <w:t>c</w:t>
      </w:r>
      <w:r w:rsidRPr="00DF3CC7">
        <w:rPr>
          <w:rFonts w:eastAsia="Arial"/>
          <w:spacing w:val="1"/>
        </w:rPr>
        <w:t>t</w:t>
      </w:r>
      <w:r w:rsidRPr="00DF3CC7">
        <w:rPr>
          <w:rFonts w:eastAsia="Arial"/>
        </w:rPr>
        <w:t>ion</w:t>
      </w:r>
      <w:r w:rsidRPr="00DF3CC7">
        <w:rPr>
          <w:rFonts w:eastAsia="Arial"/>
          <w:spacing w:val="1"/>
        </w:rPr>
        <w:t xml:space="preserve"> </w:t>
      </w:r>
      <w:r w:rsidRPr="00DF3CC7">
        <w:rPr>
          <w:rFonts w:eastAsia="Arial"/>
          <w:spacing w:val="-3"/>
        </w:rPr>
        <w:t>o</w:t>
      </w:r>
      <w:r w:rsidRPr="00DF3CC7">
        <w:rPr>
          <w:rFonts w:eastAsia="Arial"/>
        </w:rPr>
        <w:t>f</w:t>
      </w:r>
      <w:r w:rsidRPr="00DF3CC7">
        <w:rPr>
          <w:rFonts w:eastAsia="Arial"/>
          <w:spacing w:val="2"/>
        </w:rPr>
        <w:t xml:space="preserve"> </w:t>
      </w:r>
      <w:r w:rsidRPr="00DF3CC7">
        <w:rPr>
          <w:rFonts w:eastAsia="Arial"/>
        </w:rPr>
        <w:t>b</w:t>
      </w:r>
      <w:r w:rsidRPr="00DF3CC7">
        <w:rPr>
          <w:rFonts w:eastAsia="Arial"/>
          <w:spacing w:val="-3"/>
        </w:rPr>
        <w:t>o</w:t>
      </w:r>
      <w:r w:rsidRPr="00DF3CC7">
        <w:rPr>
          <w:rFonts w:eastAsia="Arial"/>
        </w:rPr>
        <w:t>th children</w:t>
      </w:r>
      <w:r w:rsidRPr="00DF3CC7">
        <w:rPr>
          <w:rFonts w:eastAsia="Arial"/>
          <w:spacing w:val="1"/>
        </w:rPr>
        <w:t xml:space="preserve"> </w:t>
      </w:r>
      <w:r w:rsidRPr="00DF3CC7">
        <w:rPr>
          <w:rFonts w:eastAsia="Arial"/>
        </w:rPr>
        <w:t>and</w:t>
      </w:r>
      <w:r w:rsidRPr="00DF3CC7">
        <w:rPr>
          <w:rFonts w:eastAsia="Arial"/>
          <w:spacing w:val="-2"/>
        </w:rPr>
        <w:t xml:space="preserve"> </w:t>
      </w:r>
      <w:r w:rsidRPr="00DF3CC7">
        <w:rPr>
          <w:rFonts w:eastAsia="Arial"/>
        </w:rPr>
        <w:t>s</w:t>
      </w:r>
      <w:r w:rsidRPr="00DF3CC7">
        <w:rPr>
          <w:rFonts w:eastAsia="Arial"/>
          <w:spacing w:val="1"/>
        </w:rPr>
        <w:t>t</w:t>
      </w:r>
      <w:r w:rsidRPr="00DF3CC7">
        <w:rPr>
          <w:rFonts w:eastAsia="Arial"/>
          <w:spacing w:val="-3"/>
        </w:rPr>
        <w:t>a</w:t>
      </w:r>
      <w:r w:rsidRPr="00DF3CC7">
        <w:rPr>
          <w:rFonts w:eastAsia="Arial"/>
          <w:spacing w:val="1"/>
        </w:rPr>
        <w:t>ff</w:t>
      </w:r>
      <w:r w:rsidRPr="00DF3CC7">
        <w:rPr>
          <w:rFonts w:eastAsia="Arial"/>
        </w:rPr>
        <w:t xml:space="preserve">, </w:t>
      </w:r>
      <w:r w:rsidRPr="00DF3CC7">
        <w:rPr>
          <w:rFonts w:eastAsia="Arial"/>
          <w:spacing w:val="1"/>
        </w:rPr>
        <w:t>fr</w:t>
      </w:r>
      <w:r w:rsidRPr="00DF3CC7">
        <w:rPr>
          <w:rFonts w:eastAsia="Arial"/>
        </w:rPr>
        <w:t xml:space="preserve">om Early Help </w:t>
      </w:r>
      <w:r w:rsidRPr="00DF3CC7">
        <w:rPr>
          <w:rFonts w:eastAsia="Arial"/>
          <w:spacing w:val="2"/>
        </w:rPr>
        <w:t>t</w:t>
      </w:r>
      <w:r w:rsidRPr="00DF3CC7">
        <w:rPr>
          <w:rFonts w:eastAsia="Arial"/>
        </w:rPr>
        <w:t>o</w:t>
      </w:r>
      <w:r w:rsidRPr="00DF3CC7">
        <w:rPr>
          <w:rFonts w:eastAsia="Arial"/>
          <w:spacing w:val="-2"/>
        </w:rPr>
        <w:t xml:space="preserve"> </w:t>
      </w:r>
      <w:r w:rsidRPr="00DF3CC7">
        <w:rPr>
          <w:rFonts w:eastAsia="Arial"/>
        </w:rPr>
        <w:t>child pro</w:t>
      </w:r>
      <w:r w:rsidRPr="00DF3CC7">
        <w:rPr>
          <w:rFonts w:eastAsia="Arial"/>
          <w:spacing w:val="1"/>
        </w:rPr>
        <w:t>t</w:t>
      </w:r>
      <w:r w:rsidRPr="00DF3CC7">
        <w:rPr>
          <w:rFonts w:eastAsia="Arial"/>
        </w:rPr>
        <w:t>e</w:t>
      </w:r>
      <w:r w:rsidRPr="00DF3CC7">
        <w:rPr>
          <w:rFonts w:eastAsia="Arial"/>
          <w:spacing w:val="-3"/>
        </w:rPr>
        <w:t>c</w:t>
      </w:r>
      <w:r w:rsidRPr="00DF3CC7">
        <w:rPr>
          <w:rFonts w:eastAsia="Arial"/>
          <w:spacing w:val="1"/>
        </w:rPr>
        <w:t>t</w:t>
      </w:r>
      <w:r w:rsidRPr="00DF3CC7">
        <w:rPr>
          <w:rFonts w:eastAsia="Arial"/>
        </w:rPr>
        <w:t xml:space="preserve">ion. </w:t>
      </w:r>
      <w:r w:rsidRPr="00DF3CC7">
        <w:t>Lack of information about circumstances can impact a child’s safety, welfare and educational outcomes.</w:t>
      </w:r>
    </w:p>
    <w:p w14:paraId="066C6CEB" w14:textId="12506F2B" w:rsidR="005A7E35" w:rsidRDefault="00C4399C" w:rsidP="005A7E35">
      <w:pPr>
        <w:pStyle w:val="JSPPara"/>
      </w:pPr>
      <w:r w:rsidRPr="00DF3CC7">
        <w:t>All DCS staff are expected to comply with the direction outlined in KCSIE and ensure all safeguarding records includ</w:t>
      </w:r>
      <w:r w:rsidR="000E7F6E">
        <w:t>e</w:t>
      </w:r>
      <w:r w:rsidRPr="00DF3CC7">
        <w:t xml:space="preserve">: </w:t>
      </w:r>
    </w:p>
    <w:p w14:paraId="44CDE0E1" w14:textId="50CDBE20" w:rsidR="005A7E35" w:rsidRDefault="00D94BF5" w:rsidP="005A7E35">
      <w:pPr>
        <w:pStyle w:val="JSPPara"/>
        <w:numPr>
          <w:ilvl w:val="1"/>
          <w:numId w:val="1"/>
        </w:numPr>
      </w:pPr>
      <w:r>
        <w:t>a</w:t>
      </w:r>
      <w:r w:rsidR="00C4399C" w:rsidRPr="005A7E35">
        <w:t xml:space="preserve"> clear and comprehensive summary of the concern </w:t>
      </w:r>
    </w:p>
    <w:p w14:paraId="618A3E85" w14:textId="6060CD4F" w:rsidR="00CB3B08" w:rsidRDefault="00D94BF5" w:rsidP="00CB3B08">
      <w:pPr>
        <w:pStyle w:val="JSPPara"/>
        <w:numPr>
          <w:ilvl w:val="1"/>
          <w:numId w:val="1"/>
        </w:numPr>
      </w:pPr>
      <w:r>
        <w:t>a</w:t>
      </w:r>
      <w:r w:rsidR="00CB3B08" w:rsidRPr="00932BAB">
        <w:t>ll discussions and decisions made, and the reasons for those decisions</w:t>
      </w:r>
      <w:r>
        <w:t>.</w:t>
      </w:r>
      <w:r w:rsidR="00CB3B08" w:rsidRPr="00932BAB">
        <w:t xml:space="preserve"> Information should be kept confidential and stored securely. </w:t>
      </w:r>
    </w:p>
    <w:p w14:paraId="485CBECE" w14:textId="11CC1A43" w:rsidR="00932BAB" w:rsidRDefault="00AC222E" w:rsidP="00CB3B08">
      <w:pPr>
        <w:pStyle w:val="JSPPara"/>
        <w:numPr>
          <w:ilvl w:val="1"/>
          <w:numId w:val="1"/>
        </w:numPr>
      </w:pPr>
      <w:r>
        <w:t>t</w:t>
      </w:r>
      <w:r w:rsidR="00C4399C" w:rsidRPr="00932BAB">
        <w:t xml:space="preserve">he DSL </w:t>
      </w:r>
      <w:r w:rsidR="0066534A">
        <w:t xml:space="preserve">must </w:t>
      </w:r>
      <w:r w:rsidR="00C4399C" w:rsidRPr="00932BAB">
        <w:t>ensure</w:t>
      </w:r>
      <w:r w:rsidR="0066534A">
        <w:t xml:space="preserve"> that</w:t>
      </w:r>
      <w:r w:rsidR="00C4399C" w:rsidRPr="00932BAB">
        <w:t xml:space="preserve"> the file is</w:t>
      </w:r>
      <w:r w:rsidR="00676D8A">
        <w:t xml:space="preserve"> kept confidential, stored </w:t>
      </w:r>
      <w:r w:rsidR="00175284">
        <w:t>securely and</w:t>
      </w:r>
      <w:r w:rsidR="00C4399C" w:rsidRPr="00932BAB">
        <w:t xml:space="preserve"> only accessed by those who need to see it.</w:t>
      </w:r>
    </w:p>
    <w:p w14:paraId="0A3A4B8E" w14:textId="648FACD3" w:rsidR="00C4399C" w:rsidRPr="00932BAB" w:rsidRDefault="00AC222E" w:rsidP="00932BAB">
      <w:pPr>
        <w:pStyle w:val="JSPPara"/>
        <w:numPr>
          <w:ilvl w:val="1"/>
          <w:numId w:val="1"/>
        </w:numPr>
      </w:pPr>
      <w:r>
        <w:t>i</w:t>
      </w:r>
      <w:r w:rsidR="00C4399C" w:rsidRPr="00932BAB">
        <w:t>f in doubt about recording requirements, staff should discuss</w:t>
      </w:r>
      <w:r w:rsidR="00912162">
        <w:t xml:space="preserve"> this</w:t>
      </w:r>
      <w:r w:rsidR="00C4399C" w:rsidRPr="00932BAB">
        <w:t xml:space="preserve"> with the DSL</w:t>
      </w:r>
      <w:r w:rsidR="00932BAB">
        <w:t xml:space="preserve"> or contact </w:t>
      </w:r>
      <w:hyperlink r:id="rId20" w:history="1">
        <w:r w:rsidR="0087705F" w:rsidRPr="0087705F">
          <w:rPr>
            <w:rStyle w:val="Hyperlink"/>
            <w:color w:val="0070C0"/>
          </w:rPr>
          <w:t>RC-DCS-HQ-SAFE@mod.gov.uk</w:t>
        </w:r>
      </w:hyperlink>
      <w:r w:rsidR="0087705F" w:rsidRPr="0087705F">
        <w:rPr>
          <w:color w:val="0070C0"/>
        </w:rPr>
        <w:t xml:space="preserve"> </w:t>
      </w:r>
      <w:r w:rsidR="0087705F">
        <w:t xml:space="preserve">for further support. </w:t>
      </w:r>
    </w:p>
    <w:p w14:paraId="186C109C" w14:textId="4B845256" w:rsidR="00C4399C" w:rsidRPr="00484289" w:rsidRDefault="00C4399C" w:rsidP="00C4399C">
      <w:pPr>
        <w:pStyle w:val="JSPPara"/>
        <w:rPr>
          <w:rFonts w:eastAsia="Arial"/>
          <w:smallCaps/>
        </w:rPr>
      </w:pPr>
      <w:r w:rsidRPr="00DF3CC7">
        <w:rPr>
          <w:rFonts w:eastAsia="Arial"/>
        </w:rPr>
        <w:t xml:space="preserve">Head Teachers and Setting Managers </w:t>
      </w:r>
      <w:r w:rsidR="00042605">
        <w:rPr>
          <w:rFonts w:eastAsia="Arial"/>
        </w:rPr>
        <w:t>must</w:t>
      </w:r>
      <w:r w:rsidRPr="00DF3CC7">
        <w:rPr>
          <w:rFonts w:eastAsia="Arial"/>
        </w:rPr>
        <w:t xml:space="preserve"> adhere to the duties outlined within</w:t>
      </w:r>
      <w:r w:rsidR="00484289">
        <w:rPr>
          <w:rFonts w:eastAsia="Arial"/>
        </w:rPr>
        <w:t xml:space="preserve"> </w:t>
      </w:r>
      <w:r w:rsidR="00484289">
        <w:t>DPA</w:t>
      </w:r>
      <w:r w:rsidR="00FF3748">
        <w:t xml:space="preserve"> </w:t>
      </w:r>
      <w:r w:rsidRPr="00DF3CC7">
        <w:t>18 and the UK</w:t>
      </w:r>
      <w:r w:rsidR="00A23587">
        <w:t xml:space="preserve"> </w:t>
      </w:r>
      <w:r w:rsidRPr="00DF3CC7">
        <w:t>GDPR</w:t>
      </w:r>
      <w:r w:rsidRPr="00DF3CC7">
        <w:rPr>
          <w:rFonts w:eastAsia="Arial"/>
        </w:rPr>
        <w:t xml:space="preserve"> and </w:t>
      </w:r>
      <w:r w:rsidR="00484289">
        <w:rPr>
          <w:rFonts w:eastAsia="Arial"/>
        </w:rPr>
        <w:t>follow</w:t>
      </w:r>
      <w:r w:rsidRPr="00DF3CC7">
        <w:rPr>
          <w:rFonts w:eastAsia="Arial"/>
        </w:rPr>
        <w:t xml:space="preserve"> </w:t>
      </w:r>
      <w:r w:rsidRPr="00DF3CC7">
        <w:rPr>
          <w:rFonts w:eastAsia="Arial"/>
          <w:spacing w:val="1"/>
        </w:rPr>
        <w:t>t</w:t>
      </w:r>
      <w:r w:rsidRPr="00DF3CC7">
        <w:rPr>
          <w:rFonts w:eastAsia="Arial"/>
        </w:rPr>
        <w:t>he</w:t>
      </w:r>
      <w:r w:rsidRPr="00DF3CC7">
        <w:rPr>
          <w:rFonts w:eastAsia="Arial"/>
          <w:spacing w:val="-2"/>
        </w:rPr>
        <w:t xml:space="preserve"> </w:t>
      </w:r>
      <w:r w:rsidRPr="00DF3CC7">
        <w:rPr>
          <w:rFonts w:eastAsia="Arial"/>
        </w:rPr>
        <w:t>D</w:t>
      </w:r>
      <w:r w:rsidRPr="00DF3CC7">
        <w:rPr>
          <w:rFonts w:eastAsia="Arial"/>
          <w:spacing w:val="3"/>
        </w:rPr>
        <w:t>f</w:t>
      </w:r>
      <w:r w:rsidRPr="00DF3CC7">
        <w:rPr>
          <w:rFonts w:eastAsia="Arial"/>
        </w:rPr>
        <w:t>E</w:t>
      </w:r>
      <w:r w:rsidRPr="00DF3CC7">
        <w:rPr>
          <w:rFonts w:eastAsia="Arial"/>
          <w:spacing w:val="-2"/>
        </w:rPr>
        <w:t xml:space="preserve"> </w:t>
      </w:r>
      <w:r w:rsidRPr="00DF3CC7">
        <w:rPr>
          <w:rFonts w:eastAsia="Arial"/>
        </w:rPr>
        <w:t>ad</w:t>
      </w:r>
      <w:r w:rsidRPr="00DF3CC7">
        <w:rPr>
          <w:rFonts w:eastAsia="Arial"/>
          <w:spacing w:val="-2"/>
        </w:rPr>
        <w:t>v</w:t>
      </w:r>
      <w:r w:rsidRPr="00DF3CC7">
        <w:rPr>
          <w:rFonts w:eastAsia="Arial"/>
        </w:rPr>
        <w:t xml:space="preserve">ice on </w:t>
      </w:r>
      <w:r w:rsidR="00A23587">
        <w:rPr>
          <w:rFonts w:eastAsia="Arial"/>
          <w:spacing w:val="1"/>
        </w:rPr>
        <w:t>i</w:t>
      </w:r>
      <w:r w:rsidRPr="00DF3CC7">
        <w:rPr>
          <w:rFonts w:eastAsia="Arial"/>
          <w:spacing w:val="-3"/>
        </w:rPr>
        <w:t>n</w:t>
      </w:r>
      <w:r w:rsidRPr="00DF3CC7">
        <w:rPr>
          <w:rFonts w:eastAsia="Arial"/>
          <w:spacing w:val="3"/>
        </w:rPr>
        <w:t>f</w:t>
      </w:r>
      <w:r w:rsidRPr="00DF3CC7">
        <w:rPr>
          <w:rFonts w:eastAsia="Arial"/>
          <w:spacing w:val="-3"/>
        </w:rPr>
        <w:t>o</w:t>
      </w:r>
      <w:r w:rsidRPr="00DF3CC7">
        <w:rPr>
          <w:rFonts w:eastAsia="Arial"/>
          <w:spacing w:val="1"/>
        </w:rPr>
        <w:t>rm</w:t>
      </w:r>
      <w:r w:rsidRPr="00DF3CC7">
        <w:rPr>
          <w:rFonts w:eastAsia="Arial"/>
          <w:spacing w:val="-3"/>
        </w:rPr>
        <w:t>a</w:t>
      </w:r>
      <w:r w:rsidRPr="00DF3CC7">
        <w:rPr>
          <w:rFonts w:eastAsia="Arial"/>
          <w:spacing w:val="1"/>
        </w:rPr>
        <w:t>t</w:t>
      </w:r>
      <w:r w:rsidRPr="00DF3CC7">
        <w:rPr>
          <w:rFonts w:eastAsia="Arial"/>
        </w:rPr>
        <w:t>ion</w:t>
      </w:r>
      <w:r w:rsidRPr="00DF3CC7">
        <w:rPr>
          <w:rFonts w:eastAsia="Arial"/>
          <w:spacing w:val="1"/>
        </w:rPr>
        <w:t xml:space="preserve"> </w:t>
      </w:r>
      <w:r w:rsidRPr="00DF3CC7">
        <w:rPr>
          <w:rFonts w:eastAsia="Arial"/>
        </w:rPr>
        <w:t>sh</w:t>
      </w:r>
      <w:r w:rsidRPr="00DF3CC7">
        <w:rPr>
          <w:rFonts w:eastAsia="Arial"/>
          <w:spacing w:val="-3"/>
        </w:rPr>
        <w:t>a</w:t>
      </w:r>
      <w:r w:rsidRPr="00DF3CC7">
        <w:rPr>
          <w:rFonts w:eastAsia="Arial"/>
          <w:spacing w:val="1"/>
        </w:rPr>
        <w:t>r</w:t>
      </w:r>
      <w:r w:rsidRPr="00DF3CC7">
        <w:rPr>
          <w:rFonts w:eastAsia="Arial"/>
        </w:rPr>
        <w:t>ing</w:t>
      </w:r>
      <w:r w:rsidRPr="00910D45">
        <w:rPr>
          <w:rStyle w:val="FootnoteReference"/>
          <w:rFonts w:eastAsia="Arial"/>
          <w:spacing w:val="-1"/>
        </w:rPr>
        <w:footnoteReference w:id="17"/>
      </w:r>
      <w:r w:rsidRPr="00DF3CC7">
        <w:rPr>
          <w:rFonts w:eastAsia="Arial"/>
        </w:rPr>
        <w:t xml:space="preserve">. </w:t>
      </w:r>
      <w:r w:rsidR="00484289">
        <w:rPr>
          <w:rFonts w:eastAsia="Arial"/>
        </w:rPr>
        <w:t>DPA</w:t>
      </w:r>
      <w:r w:rsidR="00FF3748">
        <w:rPr>
          <w:rFonts w:eastAsia="Arial"/>
        </w:rPr>
        <w:t xml:space="preserve"> </w:t>
      </w:r>
      <w:r w:rsidR="009020AA">
        <w:rPr>
          <w:rFonts w:eastAsia="Arial"/>
        </w:rPr>
        <w:t xml:space="preserve">18 and the </w:t>
      </w:r>
      <w:r w:rsidR="00484289">
        <w:rPr>
          <w:rFonts w:eastAsia="Arial"/>
        </w:rPr>
        <w:t>UK</w:t>
      </w:r>
      <w:r w:rsidR="00A23587">
        <w:rPr>
          <w:rFonts w:eastAsia="Arial"/>
        </w:rPr>
        <w:t xml:space="preserve"> </w:t>
      </w:r>
      <w:r w:rsidR="00484289">
        <w:rPr>
          <w:rFonts w:eastAsia="Arial"/>
        </w:rPr>
        <w:t xml:space="preserve">GDPR </w:t>
      </w:r>
      <w:r w:rsidR="009020AA">
        <w:rPr>
          <w:rFonts w:eastAsia="Arial"/>
        </w:rPr>
        <w:t>are</w:t>
      </w:r>
      <w:r w:rsidR="00484289">
        <w:rPr>
          <w:rFonts w:eastAsia="Arial"/>
        </w:rPr>
        <w:t xml:space="preserve"> not a barrier to sharing concerns about a child’s welfare or safety. </w:t>
      </w:r>
    </w:p>
    <w:p w14:paraId="371BF3FC" w14:textId="51E414A1" w:rsidR="00C4399C" w:rsidRPr="00484289" w:rsidRDefault="00C4399C" w:rsidP="00484289">
      <w:pPr>
        <w:rPr>
          <w:rFonts w:eastAsia="Arial"/>
          <w:b/>
          <w:bCs w:val="0"/>
          <w:smallCaps/>
          <w:color w:val="4F213A"/>
          <w:sz w:val="28"/>
          <w:szCs w:val="28"/>
        </w:rPr>
      </w:pPr>
      <w:r w:rsidRPr="00DF3CC7">
        <w:rPr>
          <w:rFonts w:eastAsia="Arial"/>
          <w:b/>
          <w:color w:val="4F213A"/>
          <w:sz w:val="28"/>
          <w:szCs w:val="28"/>
        </w:rPr>
        <w:t>My Concern</w:t>
      </w:r>
    </w:p>
    <w:p w14:paraId="34A6D5D1" w14:textId="28735D0D" w:rsidR="00C4399C" w:rsidRPr="00DE00ED" w:rsidRDefault="00C4399C" w:rsidP="00DE00ED">
      <w:pPr>
        <w:pStyle w:val="JSPPara"/>
        <w:rPr>
          <w:rFonts w:eastAsia="Arial"/>
          <w:smallCaps/>
        </w:rPr>
      </w:pPr>
      <w:r w:rsidRPr="00DF3CC7">
        <w:t xml:space="preserve">Records </w:t>
      </w:r>
      <w:r w:rsidR="00F36D78">
        <w:t xml:space="preserve">must </w:t>
      </w:r>
      <w:r w:rsidRPr="00DF3CC7">
        <w:t xml:space="preserve">demonstrate a clear and comprehensive summary of the concern, details of who is responsible for follow up actions and timescales for reviews. The DSL is responsible for ensuring all staff are up to date with the My Concern training and have access to their own account. Paper based recording is not used </w:t>
      </w:r>
      <w:r w:rsidR="005F7651">
        <w:t>except</w:t>
      </w:r>
      <w:r w:rsidRPr="00DF3CC7">
        <w:t xml:space="preserve"> in extreme circumstances. </w:t>
      </w:r>
    </w:p>
    <w:p w14:paraId="76B922A8" w14:textId="2C350198" w:rsidR="00C4399C" w:rsidRPr="00DE00ED" w:rsidRDefault="00C4399C" w:rsidP="00DE00ED">
      <w:pPr>
        <w:pStyle w:val="JSPPara"/>
        <w:rPr>
          <w:rFonts w:eastAsia="Arial"/>
          <w:smallCaps/>
        </w:rPr>
      </w:pPr>
      <w:r w:rsidRPr="00DF3CC7">
        <w:rPr>
          <w:rFonts w:eastAsia="Yu Gothic UI Semilight"/>
        </w:rPr>
        <w:t xml:space="preserve">For transparency, parents/carers are to be informed </w:t>
      </w:r>
      <w:r w:rsidR="000434B5">
        <w:rPr>
          <w:rFonts w:eastAsia="Yu Gothic UI Semilight"/>
        </w:rPr>
        <w:t>(</w:t>
      </w:r>
      <w:r w:rsidRPr="00DF3CC7">
        <w:rPr>
          <w:rFonts w:eastAsia="Yu Gothic UI Semilight"/>
        </w:rPr>
        <w:t>via the website or induction materials that My Concern is used</w:t>
      </w:r>
      <w:r w:rsidR="000434B5">
        <w:rPr>
          <w:rFonts w:eastAsia="Yu Gothic UI Semilight"/>
        </w:rPr>
        <w:t>)</w:t>
      </w:r>
      <w:r w:rsidRPr="00DF3CC7">
        <w:rPr>
          <w:rFonts w:eastAsia="Yu Gothic UI Semilight"/>
        </w:rPr>
        <w:t xml:space="preserve"> by the School or Setting to securely record and monitor all welfare, child protection and safeguarding concerns. </w:t>
      </w:r>
    </w:p>
    <w:p w14:paraId="37737434" w14:textId="75AE68E3" w:rsidR="00C4399C" w:rsidRPr="00DF3CC7" w:rsidRDefault="00C4399C" w:rsidP="0050669B">
      <w:pPr>
        <w:pStyle w:val="JSPPara"/>
        <w:rPr>
          <w:rFonts w:eastAsia="Arial"/>
          <w:smallCaps/>
        </w:rPr>
      </w:pPr>
      <w:r w:rsidRPr="00DF3CC7">
        <w:t xml:space="preserve">A body map </w:t>
      </w:r>
      <w:r w:rsidR="00DE00ED">
        <w:t>should</w:t>
      </w:r>
      <w:r w:rsidRPr="00DF3CC7">
        <w:t xml:space="preserve"> be completed as part of the My Concern record if injuries have been observed. </w:t>
      </w:r>
    </w:p>
    <w:p w14:paraId="1C18962A" w14:textId="138DC558" w:rsidR="00C4399C" w:rsidRPr="00DE00ED" w:rsidRDefault="00C4399C" w:rsidP="00DE00ED">
      <w:pPr>
        <w:rPr>
          <w:rFonts w:eastAsia="Arial"/>
          <w:b/>
          <w:bCs w:val="0"/>
          <w:smallCaps/>
          <w:color w:val="4F213A"/>
          <w:sz w:val="28"/>
          <w:szCs w:val="28"/>
        </w:rPr>
      </w:pPr>
      <w:r w:rsidRPr="00DF3CC7">
        <w:rPr>
          <w:rFonts w:eastAsia="Arial"/>
          <w:b/>
          <w:color w:val="4F213A"/>
          <w:sz w:val="28"/>
          <w:szCs w:val="28"/>
        </w:rPr>
        <w:t>Transfer of Records</w:t>
      </w:r>
    </w:p>
    <w:p w14:paraId="6292ACAF" w14:textId="5A837C4E" w:rsidR="00C4399C" w:rsidRPr="00DE00ED" w:rsidRDefault="00C4399C" w:rsidP="00DE00ED">
      <w:pPr>
        <w:pStyle w:val="JSPPara"/>
        <w:rPr>
          <w:rFonts w:eastAsia="Arial"/>
          <w:smallCaps/>
        </w:rPr>
      </w:pPr>
      <w:r w:rsidRPr="00DF3CC7">
        <w:t xml:space="preserve">The DSL is responsible for ensuring all safeguarding records are transferred in accordance with data protection legislation to the child’s subsequent school as soon as possible. </w:t>
      </w:r>
    </w:p>
    <w:p w14:paraId="48AFD6E2" w14:textId="74E1B0B9" w:rsidR="00C4399C" w:rsidRPr="00DE00ED" w:rsidRDefault="00C4399C" w:rsidP="00DE00ED">
      <w:pPr>
        <w:pStyle w:val="JSPPara"/>
        <w:rPr>
          <w:rFonts w:eastAsia="Arial"/>
          <w:smallCaps/>
        </w:rPr>
      </w:pPr>
      <w:r w:rsidRPr="00DF3CC7">
        <w:t>The DSL is responsible for ensuring all transferred in safeguarding records are considered and included on My Concern. The DSL is responsible for confirming the information is received</w:t>
      </w:r>
      <w:r w:rsidR="009722BE">
        <w:t xml:space="preserve">, </w:t>
      </w:r>
      <w:r w:rsidRPr="00DF3CC7">
        <w:t xml:space="preserve">has been read and </w:t>
      </w:r>
      <w:r w:rsidR="009722BE">
        <w:t xml:space="preserve">that </w:t>
      </w:r>
      <w:r w:rsidRPr="00DF3CC7">
        <w:t>key staff are made aware of relevant information as required.</w:t>
      </w:r>
    </w:p>
    <w:p w14:paraId="79FB5237" w14:textId="3651AB37" w:rsidR="00C4399C" w:rsidRPr="00DE00ED" w:rsidRDefault="00C4399C" w:rsidP="00DE00ED">
      <w:pPr>
        <w:pStyle w:val="JSPPara"/>
        <w:rPr>
          <w:rFonts w:eastAsia="Arial"/>
          <w:smallCaps/>
        </w:rPr>
      </w:pPr>
      <w:r w:rsidRPr="00DF3CC7">
        <w:t xml:space="preserve"> If a child for whom the </w:t>
      </w:r>
      <w:r w:rsidR="007C70B1">
        <w:t>S</w:t>
      </w:r>
      <w:r w:rsidRPr="00DF3CC7">
        <w:t>chool</w:t>
      </w:r>
      <w:r w:rsidR="007C70B1">
        <w:t xml:space="preserve"> or Setting</w:t>
      </w:r>
      <w:r w:rsidRPr="00DF3CC7">
        <w:t xml:space="preserve"> has, or had, safeguarding concerns</w:t>
      </w:r>
      <w:r w:rsidR="00FF4FEE">
        <w:t>,</w:t>
      </w:r>
      <w:r w:rsidRPr="00DF3CC7">
        <w:t xml:space="preserve"> moves to another </w:t>
      </w:r>
      <w:r w:rsidR="007C70B1">
        <w:t>S</w:t>
      </w:r>
      <w:r w:rsidRPr="00DF3CC7">
        <w:t>chool</w:t>
      </w:r>
      <w:r w:rsidR="00D95C7C">
        <w:t xml:space="preserve"> or Setting</w:t>
      </w:r>
      <w:r w:rsidRPr="00DF3CC7">
        <w:t xml:space="preserve">, the DSL will ensure that their file is forwarded as soon as possible, securely, and separately from the main pupil file. </w:t>
      </w:r>
    </w:p>
    <w:p w14:paraId="5CCAD634" w14:textId="13FE21D8" w:rsidR="00DE00ED" w:rsidRPr="00DE00ED" w:rsidRDefault="00C4399C" w:rsidP="00DE00ED">
      <w:pPr>
        <w:pStyle w:val="JSPPara"/>
        <w:rPr>
          <w:rFonts w:eastAsia="Arial"/>
          <w:smallCaps/>
        </w:rPr>
      </w:pPr>
      <w:r w:rsidRPr="00DF3CC7">
        <w:lastRenderedPageBreak/>
        <w:t xml:space="preserve">To allow the new School or Setting to have support in place when the child arrives, this should be within </w:t>
      </w:r>
      <w:r w:rsidR="009A5417">
        <w:t>five</w:t>
      </w:r>
      <w:r w:rsidRPr="00DF3CC7">
        <w:t xml:space="preserve"> days</w:t>
      </w:r>
      <w:r w:rsidRPr="00DF3CC7">
        <w:rPr>
          <w:bCs/>
        </w:rPr>
        <w:t xml:space="preserve"> </w:t>
      </w:r>
      <w:r w:rsidRPr="00DF3CC7">
        <w:t xml:space="preserve">for an in-year transfer, or within the first </w:t>
      </w:r>
      <w:r w:rsidR="009A5417">
        <w:t>five</w:t>
      </w:r>
      <w:r w:rsidRPr="00DF3CC7">
        <w:t xml:space="preserve"> days</w:t>
      </w:r>
      <w:r w:rsidRPr="00DF3CC7">
        <w:rPr>
          <w:bCs/>
        </w:rPr>
        <w:t xml:space="preserve"> </w:t>
      </w:r>
      <w:r w:rsidRPr="00DF3CC7">
        <w:t xml:space="preserve">of the start of a new term. A confirmation of receipt should always be obtained. It is the responsibility of the DSL to ensure the following information will be recorded on the admissions register by the School Business Manager: </w:t>
      </w:r>
    </w:p>
    <w:p w14:paraId="4391C868" w14:textId="3D31929A" w:rsidR="00DE00ED" w:rsidRDefault="00C4399C" w:rsidP="00DE00ED">
      <w:pPr>
        <w:pStyle w:val="JSPPara"/>
        <w:numPr>
          <w:ilvl w:val="1"/>
          <w:numId w:val="1"/>
        </w:numPr>
        <w:rPr>
          <w:rFonts w:eastAsia="Arial"/>
          <w:smallCaps/>
        </w:rPr>
      </w:pPr>
      <w:r w:rsidRPr="00DE00ED">
        <w:t xml:space="preserve">The name of the new </w:t>
      </w:r>
      <w:r w:rsidR="00EC1C64">
        <w:t>S</w:t>
      </w:r>
      <w:r w:rsidRPr="00DE00ED">
        <w:t>chool</w:t>
      </w:r>
      <w:r w:rsidR="00EC1C64">
        <w:t xml:space="preserve"> or Setting</w:t>
      </w:r>
    </w:p>
    <w:p w14:paraId="3D7E2D4E" w14:textId="73F1E287" w:rsidR="00C4399C" w:rsidRPr="00DE00ED" w:rsidRDefault="00C4399C" w:rsidP="00DE00ED">
      <w:pPr>
        <w:pStyle w:val="JSPPara"/>
        <w:numPr>
          <w:ilvl w:val="1"/>
          <w:numId w:val="1"/>
        </w:numPr>
        <w:rPr>
          <w:rFonts w:eastAsia="Arial"/>
          <w:smallCaps/>
        </w:rPr>
      </w:pPr>
      <w:r w:rsidRPr="00DE00ED">
        <w:t xml:space="preserve">The date on which the pupil first attended, or is due to attend, that </w:t>
      </w:r>
      <w:r w:rsidR="00EC1C64">
        <w:t>S</w:t>
      </w:r>
      <w:r w:rsidRPr="00DE00ED">
        <w:t>chool</w:t>
      </w:r>
      <w:r w:rsidR="00EC1C64">
        <w:t xml:space="preserve"> or Setting</w:t>
      </w:r>
    </w:p>
    <w:p w14:paraId="06EACCFF" w14:textId="408EA681" w:rsidR="00C4399C" w:rsidRPr="00363ACB" w:rsidRDefault="00C4399C" w:rsidP="00363ACB">
      <w:pPr>
        <w:pStyle w:val="JSPPara"/>
      </w:pPr>
      <w:r w:rsidRPr="00DF3CC7">
        <w:t xml:space="preserve">For a child where there are previous or ongoing safeguarding concerns the DSL will follow up with the receiving </w:t>
      </w:r>
      <w:r w:rsidR="00EC1C64">
        <w:t>S</w:t>
      </w:r>
      <w:r w:rsidRPr="00DF3CC7">
        <w:t>chool</w:t>
      </w:r>
      <w:r w:rsidR="00EC1C64">
        <w:t xml:space="preserve"> or Setting</w:t>
      </w:r>
      <w:r w:rsidRPr="00DF3CC7">
        <w:t xml:space="preserve"> via email to ensure the child has arrived</w:t>
      </w:r>
      <w:r>
        <w:t>.</w:t>
      </w:r>
    </w:p>
    <w:p w14:paraId="0802C409" w14:textId="7E411C36" w:rsidR="00C4399C" w:rsidRPr="00363ACB" w:rsidRDefault="00C4399C" w:rsidP="00363ACB">
      <w:pPr>
        <w:pStyle w:val="JSPPara"/>
      </w:pPr>
      <w:r w:rsidRPr="00DF3CC7">
        <w:t xml:space="preserve">In addition, if the concerns are significant or complex, the DSL is responsible for speaking to the receiving DSL and provide information to enable them to make any necessary preparations to ensure the safety of the child and ensure they have support in place for when they arrive. </w:t>
      </w:r>
    </w:p>
    <w:p w14:paraId="1744A18B" w14:textId="053FF127" w:rsidR="00C4399C" w:rsidRPr="00363ACB" w:rsidRDefault="00C4399C" w:rsidP="00363ACB">
      <w:pPr>
        <w:pStyle w:val="JSPPara"/>
      </w:pPr>
      <w:r w:rsidRPr="00DF3CC7">
        <w:t xml:space="preserve">The DSL is expected to work closely with parents and carers to ensure that the child understands the arrangements in place, are effectively supported, and informed of where additional support can be accessed.  </w:t>
      </w:r>
      <w:bookmarkStart w:id="17" w:name="_Toc106271479"/>
    </w:p>
    <w:p w14:paraId="7FBF0F66" w14:textId="018BCA85" w:rsidR="00C4399C" w:rsidRPr="00363ACB" w:rsidRDefault="00C4399C" w:rsidP="00363ACB">
      <w:pPr>
        <w:rPr>
          <w:b/>
          <w:bCs w:val="0"/>
          <w:color w:val="4F213A"/>
          <w:sz w:val="28"/>
          <w:szCs w:val="28"/>
        </w:rPr>
      </w:pPr>
      <w:r w:rsidRPr="00DF3CC7">
        <w:rPr>
          <w:rFonts w:eastAsia="Arial"/>
          <w:b/>
          <w:color w:val="4F213A"/>
          <w:sz w:val="28"/>
          <w:szCs w:val="28"/>
        </w:rPr>
        <w:t>Safeguarding and Supportability</w:t>
      </w:r>
    </w:p>
    <w:p w14:paraId="35992715" w14:textId="126F84C0" w:rsidR="00C4399C" w:rsidRPr="00363ACB" w:rsidRDefault="00C4399C" w:rsidP="00363ACB">
      <w:pPr>
        <w:pStyle w:val="JSPPara"/>
      </w:pPr>
      <w:r w:rsidRPr="00DF3CC7">
        <w:rPr>
          <w:lang w:eastAsia="en-GB"/>
        </w:rPr>
        <w:t xml:space="preserve">Where a child is moving to a DCS School or Setting, the DSL will be responsible for sourcing information and ascertaining the child’s support needs, supported by the SAFE and/or WSW team, if there is an indication of Local Authority Children Services involvement. </w:t>
      </w:r>
    </w:p>
    <w:p w14:paraId="100F6C8E" w14:textId="5163E716" w:rsidR="00C4399C" w:rsidRPr="003F10F1" w:rsidRDefault="00C4399C" w:rsidP="003F10F1">
      <w:pPr>
        <w:pStyle w:val="JSPPara"/>
      </w:pPr>
      <w:r w:rsidRPr="00DF3CC7">
        <w:rPr>
          <w:lang w:eastAsia="en-GB"/>
        </w:rPr>
        <w:t>If DCS need to contact a local authority to fully understand and assess a child’s needs, and a parent</w:t>
      </w:r>
      <w:r w:rsidR="008471E2">
        <w:rPr>
          <w:lang w:eastAsia="en-GB"/>
        </w:rPr>
        <w:t xml:space="preserve"> or carer</w:t>
      </w:r>
      <w:r w:rsidRPr="00DF3CC7">
        <w:rPr>
          <w:lang w:eastAsia="en-GB"/>
        </w:rPr>
        <w:t xml:space="preserve"> does not consent </w:t>
      </w:r>
      <w:r w:rsidR="00756074">
        <w:rPr>
          <w:lang w:eastAsia="en-GB"/>
        </w:rPr>
        <w:t>to the</w:t>
      </w:r>
      <w:r w:rsidRPr="00DF3CC7">
        <w:rPr>
          <w:lang w:eastAsia="en-GB"/>
        </w:rPr>
        <w:t xml:space="preserve"> sharing of information, the assessment of support needs cannot be completed. The parent</w:t>
      </w:r>
      <w:r w:rsidR="007D5358">
        <w:rPr>
          <w:lang w:eastAsia="en-GB"/>
        </w:rPr>
        <w:t xml:space="preserve"> or carer</w:t>
      </w:r>
      <w:r w:rsidRPr="00DF3CC7">
        <w:rPr>
          <w:lang w:eastAsia="en-GB"/>
        </w:rPr>
        <w:t xml:space="preserve"> will be advised of the possible impact this will have on their proposed accompanied posting overseas</w:t>
      </w:r>
      <w:r>
        <w:rPr>
          <w:lang w:eastAsia="en-GB"/>
        </w:rPr>
        <w:t>.</w:t>
      </w:r>
    </w:p>
    <w:p w14:paraId="12F76434" w14:textId="51A320BF" w:rsidR="00C4399C" w:rsidRPr="00D30A46" w:rsidRDefault="00C4399C" w:rsidP="00D30A46">
      <w:pPr>
        <w:rPr>
          <w:b/>
          <w:bCs w:val="0"/>
          <w:color w:val="4F213A"/>
          <w:sz w:val="28"/>
          <w:szCs w:val="28"/>
        </w:rPr>
      </w:pPr>
      <w:r w:rsidRPr="00DF3CC7">
        <w:rPr>
          <w:rFonts w:eastAsia="Arial"/>
          <w:b/>
          <w:color w:val="4F213A"/>
          <w:sz w:val="28"/>
          <w:szCs w:val="28"/>
        </w:rPr>
        <w:t xml:space="preserve">Allegations </w:t>
      </w:r>
      <w:r w:rsidR="003F10F1">
        <w:rPr>
          <w:rFonts w:eastAsia="Arial"/>
          <w:b/>
          <w:color w:val="4F213A"/>
          <w:sz w:val="28"/>
          <w:szCs w:val="28"/>
        </w:rPr>
        <w:t>A</w:t>
      </w:r>
      <w:r w:rsidRPr="00DF3CC7">
        <w:rPr>
          <w:rFonts w:eastAsia="Arial"/>
          <w:b/>
          <w:color w:val="4F213A"/>
          <w:sz w:val="28"/>
          <w:szCs w:val="28"/>
        </w:rPr>
        <w:t xml:space="preserve">gainst </w:t>
      </w:r>
      <w:r w:rsidR="007C7209">
        <w:rPr>
          <w:rFonts w:eastAsia="Arial"/>
          <w:b/>
          <w:color w:val="4F213A"/>
          <w:sz w:val="28"/>
          <w:szCs w:val="28"/>
        </w:rPr>
        <w:t>Staff</w:t>
      </w:r>
    </w:p>
    <w:p w14:paraId="255FE323" w14:textId="5FF14CA4" w:rsidR="00C4399C" w:rsidRPr="007C7209" w:rsidRDefault="00C4399C" w:rsidP="007C7209">
      <w:pPr>
        <w:pStyle w:val="JSPPara"/>
      </w:pPr>
      <w:r w:rsidRPr="00DF3CC7">
        <w:t xml:space="preserve">DCS on behalf of the </w:t>
      </w:r>
      <w:r w:rsidR="004C4AAB">
        <w:t>Defence Safeguarding Partnership Board (</w:t>
      </w:r>
      <w:r w:rsidRPr="00DF3CC7">
        <w:t>DSPB</w:t>
      </w:r>
      <w:r w:rsidR="004C4AAB">
        <w:t>)</w:t>
      </w:r>
      <w:r w:rsidRPr="00DF3CC7">
        <w:t xml:space="preserve"> is responsible for ensuring records are kept of all allegations made against MOD personnel (including volunteers) who have direct supervisory contact with those who are under 18 years of age. </w:t>
      </w:r>
    </w:p>
    <w:p w14:paraId="1B98E0A3" w14:textId="78364736" w:rsidR="00C4399C" w:rsidRPr="003064A3" w:rsidRDefault="00C4399C" w:rsidP="003064A3">
      <w:pPr>
        <w:pStyle w:val="JSPPara"/>
      </w:pPr>
      <w:r w:rsidRPr="00DF3CC7">
        <w:t xml:space="preserve">If staff have concerns or allegations about someone in a position of trust (including a supply teacher, volunteer or contractor), posing a risk of harm to children, the Head Teacher or Setting Manager are to be notified as soon as possible. </w:t>
      </w:r>
    </w:p>
    <w:p w14:paraId="25A31741" w14:textId="02A70725" w:rsidR="00C4399C" w:rsidRPr="003C7598" w:rsidRDefault="00C4399C" w:rsidP="00C4399C">
      <w:pPr>
        <w:pStyle w:val="JSPPara"/>
        <w:rPr>
          <w:color w:val="0070C0"/>
        </w:rPr>
      </w:pPr>
      <w:r w:rsidRPr="00DF3CC7">
        <w:t>Where a conflict of interest occurs in reporting a concern or allegation or if the concerns relate to the Head Teacher or Setting Manager, the Assistant Chief Education Officer (</w:t>
      </w:r>
      <w:proofErr w:type="spellStart"/>
      <w:r w:rsidRPr="00DF3CC7">
        <w:t>ACEdO</w:t>
      </w:r>
      <w:proofErr w:type="spellEnd"/>
      <w:r w:rsidRPr="00DF3CC7">
        <w:t xml:space="preserve">) should be notified. The </w:t>
      </w:r>
      <w:proofErr w:type="spellStart"/>
      <w:r w:rsidRPr="00DF3CC7">
        <w:t>ACE</w:t>
      </w:r>
      <w:r w:rsidR="003064A3">
        <w:t>d</w:t>
      </w:r>
      <w:r w:rsidRPr="00DF3CC7">
        <w:t>O</w:t>
      </w:r>
      <w:proofErr w:type="spellEnd"/>
      <w:r w:rsidRPr="00DF3CC7">
        <w:t xml:space="preserve"> will then follow the procedures set out JSP 834 and contact the Defence Allegation Designated Officer (DADO) Service</w:t>
      </w:r>
      <w:r w:rsidR="00930555">
        <w:t xml:space="preserve"> </w:t>
      </w:r>
      <w:hyperlink r:id="rId21" w:history="1">
        <w:r w:rsidR="003C7598" w:rsidRPr="003C7598">
          <w:rPr>
            <w:rStyle w:val="Hyperlink"/>
            <w:color w:val="0070C0"/>
          </w:rPr>
          <w:t xml:space="preserve"> RC-DCS-HQ-DADO@mod.gov.uk</w:t>
        </w:r>
      </w:hyperlink>
      <w:r w:rsidR="00441A21" w:rsidRPr="003C7598">
        <w:rPr>
          <w:color w:val="0070C0"/>
        </w:rPr>
        <w:t>.</w:t>
      </w:r>
    </w:p>
    <w:p w14:paraId="74B63BA6" w14:textId="77777777" w:rsidR="003C7598" w:rsidRPr="003C7598" w:rsidRDefault="00C4399C" w:rsidP="003C7598">
      <w:pPr>
        <w:pStyle w:val="JSPPara"/>
      </w:pPr>
      <w:r w:rsidRPr="00DF3CC7">
        <w:rPr>
          <w:rFonts w:eastAsia="Yu Gothic UI Semilight"/>
        </w:rPr>
        <w:t>The Head Teacher or Setting Manager must be informed if</w:t>
      </w:r>
      <w:r w:rsidRPr="00DF3CC7">
        <w:t xml:space="preserve"> anyone working or volunteering in the School/Setting has:</w:t>
      </w:r>
      <w:r w:rsidRPr="00DF3CC7">
        <w:rPr>
          <w:rFonts w:eastAsia="Yu Gothic UI Semilight"/>
        </w:rPr>
        <w:t xml:space="preserve"> </w:t>
      </w:r>
    </w:p>
    <w:p w14:paraId="50332F8C" w14:textId="1E835C51" w:rsidR="003C7598" w:rsidRPr="003C7598" w:rsidRDefault="00BF1F81" w:rsidP="003C7598">
      <w:pPr>
        <w:pStyle w:val="JSPPara"/>
        <w:numPr>
          <w:ilvl w:val="1"/>
          <w:numId w:val="1"/>
        </w:numPr>
      </w:pPr>
      <w:r>
        <w:rPr>
          <w:rFonts w:eastAsia="Yu Gothic UI Semilight"/>
        </w:rPr>
        <w:lastRenderedPageBreak/>
        <w:t>b</w:t>
      </w:r>
      <w:r w:rsidR="00C4399C" w:rsidRPr="003C7598">
        <w:rPr>
          <w:rFonts w:eastAsia="Yu Gothic UI Semilight"/>
        </w:rPr>
        <w:t>ehaved in a way that has harmed a child or may have harmed a child</w:t>
      </w:r>
    </w:p>
    <w:p w14:paraId="23B6D029" w14:textId="38A656F8" w:rsidR="003C7598" w:rsidRPr="003C7598" w:rsidRDefault="00BF1F81" w:rsidP="003C7598">
      <w:pPr>
        <w:pStyle w:val="JSPPara"/>
        <w:numPr>
          <w:ilvl w:val="1"/>
          <w:numId w:val="1"/>
        </w:numPr>
      </w:pPr>
      <w:r>
        <w:rPr>
          <w:rFonts w:eastAsia="Yu Gothic UI Semilight"/>
        </w:rPr>
        <w:t>p</w:t>
      </w:r>
      <w:r w:rsidR="00C4399C" w:rsidRPr="003C7598">
        <w:rPr>
          <w:rFonts w:eastAsia="Yu Gothic UI Semilight"/>
        </w:rPr>
        <w:t>ossibly committed a criminal offence against or related to a child</w:t>
      </w:r>
    </w:p>
    <w:p w14:paraId="6967E5C5" w14:textId="58221F4F" w:rsidR="003C7598" w:rsidRPr="003C7598" w:rsidRDefault="00BF1F81" w:rsidP="003C7598">
      <w:pPr>
        <w:pStyle w:val="JSPPara"/>
        <w:numPr>
          <w:ilvl w:val="1"/>
          <w:numId w:val="1"/>
        </w:numPr>
      </w:pPr>
      <w:r>
        <w:rPr>
          <w:rFonts w:eastAsia="Yu Gothic UI Semilight"/>
        </w:rPr>
        <w:t>b</w:t>
      </w:r>
      <w:r w:rsidR="00C4399C" w:rsidRPr="003C7598">
        <w:rPr>
          <w:rFonts w:eastAsia="Yu Gothic UI Semilight"/>
        </w:rPr>
        <w:t>ehaved towards a child or children in a way that indicates they may pose a risk of harm to children</w:t>
      </w:r>
    </w:p>
    <w:p w14:paraId="736B5651" w14:textId="6AD93848" w:rsidR="005D501B" w:rsidRDefault="00BF1F81" w:rsidP="005D501B">
      <w:pPr>
        <w:pStyle w:val="JSPPara"/>
        <w:numPr>
          <w:ilvl w:val="1"/>
          <w:numId w:val="1"/>
        </w:numPr>
        <w:rPr>
          <w:rFonts w:eastAsia="Yu Gothic UI Semilight"/>
        </w:rPr>
      </w:pPr>
      <w:r>
        <w:rPr>
          <w:rFonts w:eastAsia="Yu Gothic UI Semilight"/>
        </w:rPr>
        <w:t>b</w:t>
      </w:r>
      <w:r w:rsidR="00C4399C" w:rsidRPr="003C7598">
        <w:rPr>
          <w:rFonts w:eastAsia="Yu Gothic UI Semilight"/>
        </w:rPr>
        <w:t>ehaved or may behave in a way that indicates they may not be suitable to work with children</w:t>
      </w:r>
      <w:r w:rsidR="003C7598">
        <w:rPr>
          <w:rFonts w:eastAsia="Yu Gothic UI Semilight"/>
        </w:rPr>
        <w:t>.</w:t>
      </w:r>
      <w:r w:rsidR="005D501B">
        <w:rPr>
          <w:rFonts w:eastAsia="Yu Gothic UI Semilight"/>
        </w:rPr>
        <w:t xml:space="preserve"> </w:t>
      </w:r>
    </w:p>
    <w:p w14:paraId="5A8FCA33" w14:textId="166EA7A2" w:rsidR="00C4399C" w:rsidRPr="005D501B" w:rsidRDefault="00C4399C" w:rsidP="0050669B">
      <w:pPr>
        <w:pStyle w:val="JSPPara"/>
        <w:rPr>
          <w:rStyle w:val="Hyperlink"/>
          <w:color w:val="auto"/>
          <w:u w:val="none"/>
        </w:rPr>
      </w:pPr>
      <w:r w:rsidRPr="00363B45">
        <w:t xml:space="preserve">The Head Teacher or Setting Manager </w:t>
      </w:r>
      <w:r w:rsidR="002944DE">
        <w:t>is</w:t>
      </w:r>
      <w:r w:rsidRPr="00363B45">
        <w:t xml:space="preserve"> responsible for ensuring all staff involved are aware of their duty to maintain strict confidentiality throughout the allegation management process. Notification forms can </w:t>
      </w:r>
      <w:r w:rsidR="00D65607">
        <w:t>be obtained</w:t>
      </w:r>
      <w:r w:rsidRPr="00363B45">
        <w:t xml:space="preserve"> by contacting </w:t>
      </w:r>
      <w:hyperlink r:id="rId22">
        <w:r w:rsidRPr="005D501B">
          <w:rPr>
            <w:rStyle w:val="Hyperlink"/>
            <w:color w:val="0070C0"/>
          </w:rPr>
          <w:t>RC-DCS-HQ-DADO@mod.gov.uk</w:t>
        </w:r>
      </w:hyperlink>
    </w:p>
    <w:p w14:paraId="54595F22" w14:textId="39514D57" w:rsidR="005D501B" w:rsidRDefault="005D501B" w:rsidP="005D501B">
      <w:pPr>
        <w:pStyle w:val="JSPPara"/>
      </w:pPr>
      <w:r>
        <w:rPr>
          <w:rFonts w:eastAsia="Yu Gothic UI Semilight"/>
        </w:rPr>
        <w:t>If</w:t>
      </w:r>
      <w:r w:rsidRPr="00363B45">
        <w:t xml:space="preserve"> there is an immediate threat to the safety of children, young people or staff</w:t>
      </w:r>
      <w:r>
        <w:t>,</w:t>
      </w:r>
      <w:r w:rsidRPr="00363B45">
        <w:t xml:space="preserve"> the local </w:t>
      </w:r>
      <w:r w:rsidR="00FE0A32">
        <w:t>p</w:t>
      </w:r>
      <w:r w:rsidRPr="00363B45">
        <w:t>olice force must be contacted immediately</w:t>
      </w:r>
      <w:r>
        <w:t>.</w:t>
      </w:r>
    </w:p>
    <w:p w14:paraId="105F468F" w14:textId="00668A26" w:rsidR="00C4399C" w:rsidRPr="005D501B" w:rsidRDefault="00C4399C" w:rsidP="005D501B">
      <w:pPr>
        <w:rPr>
          <w:b/>
          <w:bCs w:val="0"/>
          <w:color w:val="4F213A"/>
          <w:sz w:val="28"/>
          <w:szCs w:val="28"/>
        </w:rPr>
      </w:pPr>
      <w:r w:rsidRPr="00363B45">
        <w:rPr>
          <w:rFonts w:eastAsia="Arial"/>
          <w:b/>
          <w:color w:val="4F213A"/>
          <w:sz w:val="28"/>
          <w:szCs w:val="28"/>
        </w:rPr>
        <w:t>Low</w:t>
      </w:r>
      <w:r w:rsidR="002135FA">
        <w:rPr>
          <w:rFonts w:eastAsia="Arial"/>
          <w:b/>
          <w:color w:val="4F213A"/>
          <w:sz w:val="28"/>
          <w:szCs w:val="28"/>
        </w:rPr>
        <w:t>-</w:t>
      </w:r>
      <w:r w:rsidRPr="00363B45">
        <w:rPr>
          <w:rFonts w:eastAsia="Arial"/>
          <w:b/>
          <w:color w:val="4F213A"/>
          <w:sz w:val="28"/>
          <w:szCs w:val="28"/>
        </w:rPr>
        <w:t>Level Concerns</w:t>
      </w:r>
    </w:p>
    <w:p w14:paraId="744F49F9" w14:textId="74BF48C6" w:rsidR="00C4399C" w:rsidRPr="005D501B" w:rsidRDefault="00C4399C" w:rsidP="005D501B">
      <w:pPr>
        <w:pStyle w:val="JSPPara"/>
      </w:pPr>
      <w:r w:rsidRPr="00363B45">
        <w:t>The SGC and Head Teacher or Setting Manager should ensure the staff code of conduct, behaviour policies and safeguarding procedures are implemented effectively and ensure that appropriate action is taken in a timely manner to facilitate a whole organisation approach to dealing with low level concerns.</w:t>
      </w:r>
    </w:p>
    <w:p w14:paraId="434DAA5A" w14:textId="075B4882" w:rsidR="00C4399C" w:rsidRPr="005D501B" w:rsidRDefault="00C4399C" w:rsidP="005D501B">
      <w:pPr>
        <w:pStyle w:val="JSPPara"/>
      </w:pPr>
      <w:r w:rsidRPr="00363B45">
        <w:t xml:space="preserve">It is the responsibility of the Head Teacher or Setting Manager to ensure that staff are clear about what appropriate behaviour is, and are confident in distinguishing the expected, appropriate behaviours from inappropriate, problematic or concerning behaviour, in themselves and others. </w:t>
      </w:r>
    </w:p>
    <w:p w14:paraId="62602104" w14:textId="7D108464" w:rsidR="00C4399C" w:rsidRPr="005D501B" w:rsidRDefault="00C4399C" w:rsidP="005D501B">
      <w:pPr>
        <w:pStyle w:val="JSPPara"/>
      </w:pPr>
      <w:r w:rsidRPr="00363B45">
        <w:t xml:space="preserve">All low-level concerns, relating to DCS staff, volunteers or contracted staff, should be shared with the Head Teacher or Setting Manager in the first instance. Staff should be empowered to share any low-level safeguarding concerns, including self-referral, where, for example, staff have found themselves in a situation which could be misinterpreted, might appear compromising to others, and/or on reflection they believe they have behaved in such a way that they consider falls below the expected professional standards. </w:t>
      </w:r>
    </w:p>
    <w:p w14:paraId="44E08807" w14:textId="0ECA0570" w:rsidR="00C4399C" w:rsidRPr="00911870" w:rsidRDefault="00C4399C" w:rsidP="00911870">
      <w:pPr>
        <w:pStyle w:val="JSPPara"/>
      </w:pPr>
      <w:r w:rsidRPr="00363B45">
        <w:t>The Head Teacher or Setting Manager should be the ultimate decision maker in respect of all low-level concerns, although it is recognised that depending on the nature of some low-level concerns the DADO Service should be consulted for advice and guidance</w:t>
      </w:r>
      <w:r w:rsidR="00662B92">
        <w:t>.</w:t>
      </w:r>
      <w:r w:rsidRPr="00363B45">
        <w:t xml:space="preserve"> </w:t>
      </w:r>
      <w:hyperlink r:id="rId23">
        <w:r w:rsidRPr="00363B45">
          <w:rPr>
            <w:rStyle w:val="Hyperlink"/>
          </w:rPr>
          <w:t>RC-DCS-od.gov.uk</w:t>
        </w:r>
      </w:hyperlink>
      <w:r w:rsidRPr="00363B45">
        <w:rPr>
          <w:rStyle w:val="Hyperlink"/>
        </w:rPr>
        <w:t>.</w:t>
      </w:r>
      <w:r w:rsidRPr="00363B45">
        <w:t xml:space="preserve"> </w:t>
      </w:r>
    </w:p>
    <w:p w14:paraId="4FD978F4" w14:textId="6F345C45" w:rsidR="00C4399C" w:rsidRPr="00911870" w:rsidRDefault="00C4399C" w:rsidP="00911870">
      <w:pPr>
        <w:pStyle w:val="JSPPara"/>
      </w:pPr>
      <w:r w:rsidRPr="00363B45">
        <w:t xml:space="preserve">Low-level concerns which are shared about supply staff and contractors should be notified to their employers and the relevant contact within Command or, where appropriate the Chair of the LSP, so that any potential patterns of inappropriate behaviour can be identified. This information should also be shared with the DADO Service. </w:t>
      </w:r>
    </w:p>
    <w:p w14:paraId="1B5F20C0" w14:textId="0BF02812" w:rsidR="00C4399C" w:rsidRPr="00911870" w:rsidRDefault="00C4399C" w:rsidP="00911870">
      <w:pPr>
        <w:pStyle w:val="JSPPara"/>
      </w:pPr>
      <w:r w:rsidRPr="00363B45">
        <w:t xml:space="preserve">If </w:t>
      </w:r>
      <w:r w:rsidR="00911870">
        <w:t>t</w:t>
      </w:r>
      <w:r w:rsidRPr="00363B45">
        <w:t>here is uncertainty as to whether the information which has been shared about a member of staff as a low-level concern meets the harm test threshold, the DADO Service should be consulted.</w:t>
      </w:r>
    </w:p>
    <w:p w14:paraId="46FCFE0C" w14:textId="77777777" w:rsidR="00A7106F" w:rsidRDefault="00C4399C" w:rsidP="00A7106F">
      <w:pPr>
        <w:pStyle w:val="JSPPara"/>
      </w:pPr>
      <w:r w:rsidRPr="00363B45">
        <w:t xml:space="preserve">Records should be reviewed so that potential patterns of inappropriate, problematic or concerning behaviour can be identified. Where a pattern of such behaviour is identified, the School or Setting should decide on a course of action, either through its Civil Service </w:t>
      </w:r>
      <w:r w:rsidRPr="00363B45">
        <w:lastRenderedPageBreak/>
        <w:t xml:space="preserve">Misconduct procedures or where a pattern of behaviour moves from a low-level concern to meeting the harm threshold, in which case it should be referred to the DADO Service. </w:t>
      </w:r>
    </w:p>
    <w:p w14:paraId="407E1545" w14:textId="4A27303F" w:rsidR="00C4399C" w:rsidRPr="00911870" w:rsidRDefault="00911870" w:rsidP="00A7106F">
      <w:pPr>
        <w:pStyle w:val="JSPPara"/>
      </w:pPr>
      <w:r>
        <w:t>It is at the discretion of the Head Teacher or Setting Manager</w:t>
      </w:r>
      <w:r w:rsidR="00C4399C" w:rsidRPr="00363B45">
        <w:t xml:space="preserve"> where low</w:t>
      </w:r>
      <w:r w:rsidR="004C434D">
        <w:t>-level</w:t>
      </w:r>
      <w:r w:rsidR="00C4399C" w:rsidRPr="00363B45">
        <w:t xml:space="preserve"> concern records are held, but they must be kept confidential, securely and comply with the DPA</w:t>
      </w:r>
      <w:r>
        <w:t xml:space="preserve"> and </w:t>
      </w:r>
      <w:r w:rsidR="00C4399C" w:rsidRPr="00363B45">
        <w:t>UK</w:t>
      </w:r>
      <w:r w:rsidR="002E2308">
        <w:t xml:space="preserve"> </w:t>
      </w:r>
      <w:r w:rsidR="00C4399C" w:rsidRPr="00363B45">
        <w:t>GDPR</w:t>
      </w:r>
      <w:r w:rsidR="00C4399C" w:rsidRPr="00BA418B">
        <w:t>. It is for the Head Teacher or Setting Manager to decide how long information is retained,</w:t>
      </w:r>
      <w:r w:rsidR="00C4399C" w:rsidRPr="00363B45">
        <w:t xml:space="preserve"> but it is recommended that it is at least until the individual leaves DCS employment. Further advice on how records containing sensitive, personal information are to </w:t>
      </w:r>
      <w:r w:rsidR="46AF4AA8">
        <w:t>be</w:t>
      </w:r>
      <w:r w:rsidR="00C4399C">
        <w:t xml:space="preserve"> </w:t>
      </w:r>
      <w:r w:rsidR="00C4399C" w:rsidRPr="00363B45">
        <w:t xml:space="preserve">held, should be sought </w:t>
      </w:r>
      <w:r w:rsidR="00C4399C" w:rsidRPr="00A7106F">
        <w:rPr>
          <w:color w:val="000000" w:themeColor="text1"/>
        </w:rPr>
        <w:t>from</w:t>
      </w:r>
      <w:r w:rsidR="00C4399C" w:rsidRPr="00A7106F">
        <w:rPr>
          <w:color w:val="0070C0"/>
        </w:rPr>
        <w:t xml:space="preserve"> </w:t>
      </w:r>
      <w:hyperlink r:id="rId24">
        <w:r w:rsidR="00C4399C" w:rsidRPr="29B44C86">
          <w:rPr>
            <w:rStyle w:val="Hyperlink"/>
            <w:color w:val="0070C0"/>
          </w:rPr>
          <w:t>RC-DCS-HQ-IHUB@mod.gov.uk</w:t>
        </w:r>
      </w:hyperlink>
      <w:r w:rsidR="00C4399C" w:rsidRPr="00363B45">
        <w:t xml:space="preserve"> </w:t>
      </w:r>
    </w:p>
    <w:p w14:paraId="481BB8DE" w14:textId="291D6E34" w:rsidR="00C4399C" w:rsidRPr="00911870" w:rsidRDefault="00C4399C" w:rsidP="00911870">
      <w:pPr>
        <w:rPr>
          <w:b/>
          <w:bCs w:val="0"/>
          <w:color w:val="4F213A"/>
          <w:sz w:val="28"/>
          <w:szCs w:val="28"/>
        </w:rPr>
      </w:pPr>
      <w:r w:rsidRPr="00363B45">
        <w:rPr>
          <w:rFonts w:eastAsia="Arial"/>
          <w:b/>
          <w:color w:val="4F213A"/>
          <w:sz w:val="28"/>
          <w:szCs w:val="28"/>
        </w:rPr>
        <w:t xml:space="preserve">Abuse of Position of Trust </w:t>
      </w:r>
    </w:p>
    <w:p w14:paraId="2DB104F3" w14:textId="53B3A817" w:rsidR="00C4399C" w:rsidRPr="00911870" w:rsidRDefault="00C4399C" w:rsidP="00911870">
      <w:pPr>
        <w:pStyle w:val="JSPPara"/>
      </w:pPr>
      <w:r w:rsidRPr="00363B45">
        <w:rPr>
          <w:rFonts w:eastAsia="Yu Gothic UI Semilight"/>
        </w:rPr>
        <w:t xml:space="preserve">Under the </w:t>
      </w:r>
      <w:r w:rsidRPr="00363B45">
        <w:t xml:space="preserve">Sexual Offences Act </w:t>
      </w:r>
      <w:r w:rsidRPr="00C215AA">
        <w:t xml:space="preserve">2003 </w:t>
      </w:r>
      <w:r w:rsidR="003D6C84" w:rsidRPr="00C215AA">
        <w:rPr>
          <w:rStyle w:val="Hyperlink"/>
          <w:color w:val="auto"/>
        </w:rPr>
        <w:t>i</w:t>
      </w:r>
      <w:r w:rsidRPr="00C215AA">
        <w:rPr>
          <w:rFonts w:eastAsia="Yu Gothic UI Semilight"/>
        </w:rPr>
        <w:t xml:space="preserve">t </w:t>
      </w:r>
      <w:r w:rsidRPr="00363B45">
        <w:rPr>
          <w:rFonts w:eastAsia="Yu Gothic UI Semilight"/>
        </w:rPr>
        <w:t>is an offence for a person over the age of 18 to have a sexual relationship or engage in sexual acts with a person under the age of 18, where that person is in a position of trust, even if the relationship is consensual. This means that any sexual activity in the real or digital worlds between a member of the school staff and a child under 18 may be a criminal offence, even if the pupil is over the age of consent. Any such concerns are reported to the Head Teacher or DSL immediately.</w:t>
      </w:r>
      <w:bookmarkStart w:id="18" w:name="_Hlk148613125"/>
    </w:p>
    <w:p w14:paraId="54F70B7D" w14:textId="30349803" w:rsidR="00C4399C" w:rsidRPr="00911870" w:rsidRDefault="00C4399C" w:rsidP="00911870">
      <w:pPr>
        <w:rPr>
          <w:b/>
          <w:bCs w:val="0"/>
          <w:color w:val="4F213A"/>
          <w:sz w:val="28"/>
          <w:szCs w:val="28"/>
        </w:rPr>
      </w:pPr>
      <w:r w:rsidRPr="00363B45">
        <w:rPr>
          <w:rFonts w:eastAsia="Arial"/>
          <w:b/>
          <w:color w:val="4F213A"/>
          <w:sz w:val="28"/>
          <w:szCs w:val="28"/>
        </w:rPr>
        <w:t>Whistle-blowing</w:t>
      </w:r>
    </w:p>
    <w:p w14:paraId="73B8AD70" w14:textId="4180E08E" w:rsidR="00C4399C" w:rsidRPr="00A327F2" w:rsidRDefault="00C4399C" w:rsidP="009C48BB">
      <w:pPr>
        <w:pStyle w:val="JSPPara"/>
      </w:pPr>
      <w:r w:rsidRPr="00363B45">
        <w:t>Whistleblowing is the mechanism by which staff can voice their concerns made in good faith, without fear of repercussion.</w:t>
      </w:r>
      <w:r w:rsidR="009C48BB">
        <w:t xml:space="preserve"> Staff may raise a concern </w:t>
      </w:r>
      <w:r w:rsidR="004315DD">
        <w:t>in accordance with JSP 492</w:t>
      </w:r>
      <w:r w:rsidR="001456CB">
        <w:t xml:space="preserve"> </w:t>
      </w:r>
      <w:r w:rsidR="006250C8">
        <w:t xml:space="preserve">Defence Ethics, Propriety and Standards </w:t>
      </w:r>
      <w:r w:rsidR="001456CB">
        <w:t xml:space="preserve">and contact the Confidential Hotline on 0800 161 </w:t>
      </w:r>
      <w:r w:rsidR="00052C1D">
        <w:t xml:space="preserve">3665 </w:t>
      </w:r>
      <w:r w:rsidR="00195BCE" w:rsidRPr="00195BCE">
        <w:rPr>
          <w:color w:val="212529"/>
          <w:shd w:val="clear" w:color="auto" w:fill="FFFFFF"/>
        </w:rPr>
        <w:t xml:space="preserve">(UK), </w:t>
      </w:r>
      <w:r w:rsidR="00823C81">
        <w:rPr>
          <w:color w:val="212529"/>
          <w:shd w:val="clear" w:color="auto" w:fill="FFFFFF"/>
        </w:rPr>
        <w:t xml:space="preserve"> / </w:t>
      </w:r>
      <w:r w:rsidR="00195BCE" w:rsidRPr="00195BCE">
        <w:rPr>
          <w:color w:val="212529"/>
          <w:shd w:val="clear" w:color="auto" w:fill="FFFFFF"/>
        </w:rPr>
        <w:t>+44 1480 44 6380</w:t>
      </w:r>
      <w:r w:rsidR="00195BCE">
        <w:rPr>
          <w:rFonts w:ascii="Segoe UI" w:hAnsi="Segoe UI" w:cs="Segoe UI"/>
          <w:color w:val="212529"/>
          <w:shd w:val="clear" w:color="auto" w:fill="FFFFFF"/>
        </w:rPr>
        <w:t xml:space="preserve"> </w:t>
      </w:r>
      <w:r w:rsidR="00052C1D">
        <w:t>or e-ma</w:t>
      </w:r>
      <w:r w:rsidR="00052C1D" w:rsidRPr="00052C1D">
        <w:t>il</w:t>
      </w:r>
      <w:bookmarkStart w:id="19" w:name="_Toc106271486"/>
      <w:bookmarkEnd w:id="17"/>
      <w:bookmarkEnd w:id="18"/>
      <w:r w:rsidR="00052C1D">
        <w:t xml:space="preserve"> </w:t>
      </w:r>
      <w:hyperlink r:id="rId25" w:history="1">
        <w:r w:rsidR="00195BCE" w:rsidRPr="00A327F2">
          <w:rPr>
            <w:rStyle w:val="Hyperlink"/>
            <w:color w:val="auto"/>
          </w:rPr>
          <w:t>Confidential-hotline@mod.gov.uk</w:t>
        </w:r>
      </w:hyperlink>
    </w:p>
    <w:p w14:paraId="2410E01E" w14:textId="644E643C" w:rsidR="00C4399C" w:rsidRPr="009C48BB" w:rsidRDefault="00C4399C" w:rsidP="009C48BB">
      <w:pPr>
        <w:rPr>
          <w:b/>
          <w:bCs w:val="0"/>
          <w:color w:val="4F213A"/>
          <w:sz w:val="28"/>
          <w:szCs w:val="28"/>
        </w:rPr>
      </w:pPr>
      <w:r w:rsidRPr="00363B45">
        <w:rPr>
          <w:rFonts w:eastAsia="Arial"/>
          <w:b/>
          <w:color w:val="4F213A"/>
          <w:sz w:val="28"/>
          <w:szCs w:val="28"/>
        </w:rPr>
        <w:t>Safeguarding Training</w:t>
      </w:r>
      <w:bookmarkStart w:id="20" w:name="_Hlk125033399"/>
      <w:bookmarkEnd w:id="19"/>
    </w:p>
    <w:p w14:paraId="7DD1BD5A" w14:textId="15F67563" w:rsidR="009C48BB" w:rsidRDefault="00C4399C" w:rsidP="009C48BB">
      <w:pPr>
        <w:pStyle w:val="JSPPara"/>
      </w:pPr>
      <w:r w:rsidRPr="00363B45">
        <w:t xml:space="preserve">The Head Teacher or Setting Manager is responsible for ensuring all staff access the required training as laid out in the Safeguarding Training Matrix in </w:t>
      </w:r>
      <w:r w:rsidR="00183690">
        <w:t>Vo</w:t>
      </w:r>
      <w:r w:rsidR="00701B07">
        <w:t>lume</w:t>
      </w:r>
      <w:r w:rsidRPr="00363B45">
        <w:t xml:space="preserve"> 1 of JSP 834 and </w:t>
      </w:r>
      <w:r w:rsidR="00FA0A92">
        <w:t xml:space="preserve">in </w:t>
      </w:r>
      <w:r w:rsidRPr="00363B45">
        <w:t>KCSIE.</w:t>
      </w:r>
    </w:p>
    <w:p w14:paraId="409E3A55" w14:textId="2F566447" w:rsidR="00C4399C" w:rsidRPr="003A2580" w:rsidRDefault="00C4399C" w:rsidP="00C4399C">
      <w:pPr>
        <w:pStyle w:val="JSPPara"/>
      </w:pPr>
      <w:r w:rsidRPr="009C48BB">
        <w:rPr>
          <w:rFonts w:eastAsia="Yu Gothic UI Semilight"/>
        </w:rPr>
        <w:t xml:space="preserve">All staff, volunteers and SGC members </w:t>
      </w:r>
      <w:r w:rsidR="009C48BB">
        <w:rPr>
          <w:rFonts w:eastAsia="Yu Gothic UI Semilight"/>
        </w:rPr>
        <w:t>will</w:t>
      </w:r>
      <w:r w:rsidRPr="009C48BB">
        <w:rPr>
          <w:rFonts w:eastAsia="Yu Gothic UI Semilight"/>
        </w:rPr>
        <w:t xml:space="preserve"> undertake safeguarding training at </w:t>
      </w:r>
      <w:r w:rsidRPr="004A0520">
        <w:t xml:space="preserve">induction, including whistle-blowing procedures, My Concern and online safety to ensure they understand the school’s safeguarding systems and their responsibilities, and can identify signs of possible abuse or neglect. All staff should receive safeguarding and child protection (including online safety) updates (for example, via email, e-bulletins, and staff meetings), as required, and at least annually, to continue to provide them with relevant skills and knowledge to safeguard children effectively. </w:t>
      </w:r>
    </w:p>
    <w:p w14:paraId="7E1B1C86" w14:textId="77777777" w:rsidR="003A2580" w:rsidRDefault="00C4399C" w:rsidP="003A2580">
      <w:pPr>
        <w:pStyle w:val="JSPPara"/>
      </w:pPr>
      <w:r w:rsidRPr="00B46D8D">
        <w:t>All staff</w:t>
      </w:r>
      <w:r w:rsidRPr="00B46D8D">
        <w:rPr>
          <w:color w:val="F15F22"/>
        </w:rPr>
        <w:t xml:space="preserve"> </w:t>
      </w:r>
      <w:r w:rsidRPr="00B46D8D">
        <w:t xml:space="preserve">will undergo </w:t>
      </w:r>
      <w:r w:rsidR="003A2580">
        <w:t xml:space="preserve">Prevent </w:t>
      </w:r>
      <w:r w:rsidRPr="00B46D8D">
        <w:t>training on the government’s anti-radicalisation strategy, to enable them to identify children at risk of being drawn into terrorism and to challenge extremist ideas.</w:t>
      </w:r>
    </w:p>
    <w:p w14:paraId="47B30BC8" w14:textId="39CF5FB8" w:rsidR="003A2580" w:rsidRPr="003A2580" w:rsidRDefault="00C4399C" w:rsidP="003A2580">
      <w:pPr>
        <w:pStyle w:val="JSPPara"/>
      </w:pPr>
      <w:r w:rsidRPr="003A2580">
        <w:rPr>
          <w:color w:val="000000"/>
        </w:rPr>
        <w:t>All staff are required to complete</w:t>
      </w:r>
      <w:r w:rsidR="003A2580" w:rsidRPr="003A2580">
        <w:rPr>
          <w:color w:val="000000"/>
        </w:rPr>
        <w:t xml:space="preserve"> Level </w:t>
      </w:r>
      <w:r w:rsidR="006539D7">
        <w:rPr>
          <w:color w:val="000000"/>
        </w:rPr>
        <w:t>One</w:t>
      </w:r>
      <w:r w:rsidRPr="003A2580">
        <w:rPr>
          <w:color w:val="000000"/>
        </w:rPr>
        <w:t xml:space="preserve"> initial training within two weeks of commencing employment.</w:t>
      </w:r>
    </w:p>
    <w:p w14:paraId="3939D549" w14:textId="2805B84B" w:rsidR="00C4399C" w:rsidRPr="00BA3985" w:rsidRDefault="00C4399C" w:rsidP="008C4DE4">
      <w:pPr>
        <w:pStyle w:val="JSPPara"/>
      </w:pPr>
      <w:r w:rsidRPr="00575CFD">
        <w:t xml:space="preserve">All staff and SGC members are to attend Level </w:t>
      </w:r>
      <w:r w:rsidR="006539D7">
        <w:t>Two</w:t>
      </w:r>
      <w:r w:rsidRPr="00575CFD">
        <w:t xml:space="preserve"> </w:t>
      </w:r>
      <w:r w:rsidR="004B5FB0">
        <w:t>S</w:t>
      </w:r>
      <w:r w:rsidRPr="00575CFD">
        <w:t xml:space="preserve">afeguarding training within </w:t>
      </w:r>
      <w:r w:rsidR="000A234D">
        <w:t>twelve</w:t>
      </w:r>
      <w:r w:rsidRPr="00575CFD">
        <w:t xml:space="preserve"> weeks of commencing employment/their role, in addition to undertaking </w:t>
      </w:r>
      <w:r w:rsidRPr="00BA3985">
        <w:t xml:space="preserve">the </w:t>
      </w:r>
      <w:hyperlink r:id="rId26" w:history="1">
        <w:r w:rsidRPr="00BA3985">
          <w:rPr>
            <w:rStyle w:val="Hyperlink"/>
            <w:color w:val="auto"/>
          </w:rPr>
          <w:t>online FGM and Prevent training</w:t>
        </w:r>
      </w:hyperlink>
      <w:r w:rsidRPr="00BA3985">
        <w:t>.</w:t>
      </w:r>
    </w:p>
    <w:p w14:paraId="04F72A86" w14:textId="658F5B33" w:rsidR="00C4399C" w:rsidRPr="008C4DE4" w:rsidRDefault="00C4399C" w:rsidP="008C4DE4">
      <w:pPr>
        <w:pStyle w:val="JSPPara"/>
      </w:pPr>
      <w:r w:rsidRPr="00575CFD">
        <w:lastRenderedPageBreak/>
        <w:t>DSLs and Senior Leadership staff are required to undertake advanced</w:t>
      </w:r>
      <w:r w:rsidR="003A2580">
        <w:t xml:space="preserve"> Level 3</w:t>
      </w:r>
      <w:r w:rsidRPr="00575CFD">
        <w:t xml:space="preserve"> training prior to commencing the role. This training must be updated every </w:t>
      </w:r>
      <w:r w:rsidR="00A55873">
        <w:t>two</w:t>
      </w:r>
      <w:r w:rsidRPr="00575CFD">
        <w:t xml:space="preserve"> years to extend knowledge. In addition, knowledge and skills are built upon at regular intervals and at least annually (for example, through webinars</w:t>
      </w:r>
      <w:r w:rsidR="00311A62">
        <w:t xml:space="preserve">, </w:t>
      </w:r>
      <w:r w:rsidRPr="00575CFD">
        <w:t>bulletins, meeting other DSLs, or taking time to read and digest safeguarding developments).</w:t>
      </w:r>
    </w:p>
    <w:p w14:paraId="07A10A85" w14:textId="2E2DF37B" w:rsidR="00C4399C" w:rsidRPr="008C4DE4" w:rsidRDefault="00C4399C" w:rsidP="00C4399C">
      <w:pPr>
        <w:rPr>
          <w:rFonts w:eastAsia="Arial"/>
          <w:b/>
          <w:bCs w:val="0"/>
          <w:color w:val="4F213A"/>
          <w:sz w:val="28"/>
          <w:szCs w:val="28"/>
        </w:rPr>
      </w:pPr>
      <w:r w:rsidRPr="00536A70">
        <w:rPr>
          <w:rFonts w:eastAsia="Arial"/>
          <w:b/>
          <w:color w:val="4F213A"/>
          <w:sz w:val="28"/>
          <w:szCs w:val="28"/>
        </w:rPr>
        <w:t>Safer Recruitment</w:t>
      </w:r>
      <w:bookmarkEnd w:id="20"/>
    </w:p>
    <w:p w14:paraId="26CCC843" w14:textId="29CD3A96" w:rsidR="00C4399C" w:rsidRPr="008C4DE4" w:rsidRDefault="00C4399C" w:rsidP="008C4DE4">
      <w:pPr>
        <w:pStyle w:val="JSPPara"/>
      </w:pPr>
      <w:r w:rsidRPr="00A84308">
        <w:t xml:space="preserve">The SGC, Head Teacher or Setting Manager should ensure that those involved with the recruitment and employment of staff have received safer recruitment training. </w:t>
      </w:r>
      <w:bookmarkStart w:id="21" w:name="_Hlk74469598"/>
      <w:r w:rsidR="00854B36">
        <w:t>In addition, e</w:t>
      </w:r>
      <w:r w:rsidR="00365ABC">
        <w:t xml:space="preserve">very interview panel must have a minimum of one </w:t>
      </w:r>
      <w:r w:rsidR="00540775">
        <w:t xml:space="preserve">member of </w:t>
      </w:r>
      <w:r w:rsidR="00365ABC">
        <w:t xml:space="preserve">staff who is trained in safer </w:t>
      </w:r>
      <w:r w:rsidR="00540775">
        <w:t>r</w:t>
      </w:r>
      <w:r w:rsidR="00365ABC">
        <w:t xml:space="preserve">ecruitment. </w:t>
      </w:r>
    </w:p>
    <w:bookmarkEnd w:id="21"/>
    <w:p w14:paraId="76FDE129" w14:textId="74D4D3D1" w:rsidR="00DB50CF" w:rsidRPr="00A85540" w:rsidRDefault="00DB50CF" w:rsidP="007F2095">
      <w:pPr>
        <w:pStyle w:val="JSPPara"/>
      </w:pPr>
      <w:r w:rsidRPr="00B46D8D">
        <w:t>Head Teachers and Setting Managers are responsible for ensuring recruitment practices for all staff and volunteer</w:t>
      </w:r>
      <w:r w:rsidR="007F2095">
        <w:t xml:space="preserve">s </w:t>
      </w:r>
      <w:r w:rsidRPr="00B46D8D">
        <w:t>are carried out in line with JSP 89</w:t>
      </w:r>
      <w:r w:rsidR="00E15868">
        <w:t>3</w:t>
      </w:r>
      <w:r w:rsidRPr="00B46D8D">
        <w:t xml:space="preserve"> and KCSIE </w:t>
      </w:r>
      <w:r w:rsidR="003C1299">
        <w:t>P</w:t>
      </w:r>
      <w:r w:rsidRPr="00B46D8D">
        <w:t xml:space="preserve">art </w:t>
      </w:r>
      <w:r w:rsidR="009F4801">
        <w:t>3</w:t>
      </w:r>
      <w:r w:rsidRPr="00B46D8D">
        <w:t>, as closely as is practicable</w:t>
      </w:r>
      <w:r w:rsidR="007F2095">
        <w:t>.</w:t>
      </w:r>
    </w:p>
    <w:p w14:paraId="4483E0D4" w14:textId="19DB48F0" w:rsidR="00C4399C" w:rsidRPr="00326E9D" w:rsidRDefault="00686095" w:rsidP="00121905">
      <w:pPr>
        <w:pStyle w:val="JSPPara"/>
      </w:pPr>
      <w:r>
        <w:t xml:space="preserve">In addition, </w:t>
      </w:r>
      <w:r w:rsidR="005B4703">
        <w:t>S</w:t>
      </w:r>
      <w:r>
        <w:t xml:space="preserve">chools and </w:t>
      </w:r>
      <w:r w:rsidR="005B4703">
        <w:t>S</w:t>
      </w:r>
      <w:r w:rsidR="00030288">
        <w:t>ettings</w:t>
      </w:r>
      <w:r>
        <w:t xml:space="preserve"> must make any further checks they think appropriate so that any relevant events that occurred outside the UK can be considered.</w:t>
      </w:r>
    </w:p>
    <w:p w14:paraId="64570B7C" w14:textId="2507402B" w:rsidR="00C4399C" w:rsidRPr="00326E9D" w:rsidRDefault="00C4399C" w:rsidP="00C4399C">
      <w:pPr>
        <w:rPr>
          <w:rFonts w:eastAsia="Arial"/>
          <w:b/>
          <w:bCs w:val="0"/>
          <w:color w:val="4F213A"/>
          <w:sz w:val="28"/>
          <w:szCs w:val="28"/>
        </w:rPr>
      </w:pPr>
      <w:r w:rsidRPr="00536A70">
        <w:rPr>
          <w:rFonts w:eastAsia="Arial"/>
          <w:b/>
          <w:color w:val="4F213A"/>
          <w:sz w:val="28"/>
          <w:szCs w:val="28"/>
        </w:rPr>
        <w:t xml:space="preserve">Single Central Record (SCR) </w:t>
      </w:r>
    </w:p>
    <w:p w14:paraId="62025C83" w14:textId="5C8C18AB" w:rsidR="00C4399C" w:rsidRPr="00326E9D" w:rsidRDefault="00C4399C" w:rsidP="00326E9D">
      <w:pPr>
        <w:pStyle w:val="JSPPara"/>
      </w:pPr>
      <w:r w:rsidRPr="00B46D8D">
        <w:t>All DCS Schools and Settings are required to hold and maintain an SCR</w:t>
      </w:r>
      <w:r w:rsidRPr="00B46D8D">
        <w:rPr>
          <w:rFonts w:eastAsia="Arial"/>
        </w:rPr>
        <w:t xml:space="preserve"> </w:t>
      </w:r>
      <w:r w:rsidRPr="00B46D8D">
        <w:t xml:space="preserve">to demonstrate all mandatory pre-onboarding and safer recruitment checks have been carried out on all staff, volunteers, frequent visitors and members of the SGC. </w:t>
      </w:r>
    </w:p>
    <w:p w14:paraId="20F495FA" w14:textId="2055F480" w:rsidR="00C4399C" w:rsidRPr="00326E9D" w:rsidRDefault="00C4399C" w:rsidP="00326E9D">
      <w:pPr>
        <w:pStyle w:val="JSPPara"/>
      </w:pPr>
      <w:r w:rsidRPr="00B46D8D">
        <w:t xml:space="preserve">The SGC Chair should ensure that regular checks and monitoring of the SCR are being carried out by the senior leadership team. </w:t>
      </w:r>
    </w:p>
    <w:p w14:paraId="622A52F0" w14:textId="72915D74" w:rsidR="00C4399C" w:rsidRPr="00B46D8D" w:rsidRDefault="00C4399C" w:rsidP="0050669B">
      <w:pPr>
        <w:pStyle w:val="JSPPara"/>
      </w:pPr>
      <w:r w:rsidRPr="00B46D8D">
        <w:t>The Safe Team holds the responsibility of conducting SCR audits for all DCS Schools and Settings.</w:t>
      </w:r>
    </w:p>
    <w:p w14:paraId="7019F7E3" w14:textId="77777777" w:rsidR="00326E9D" w:rsidRDefault="00C4399C" w:rsidP="00326E9D">
      <w:pPr>
        <w:rPr>
          <w:rFonts w:eastAsia="Arial"/>
          <w:b/>
          <w:color w:val="4F213A"/>
          <w:sz w:val="28"/>
          <w:szCs w:val="28"/>
        </w:rPr>
      </w:pPr>
      <w:r w:rsidRPr="007856EE">
        <w:rPr>
          <w:rFonts w:eastAsia="Arial"/>
          <w:b/>
          <w:color w:val="4F213A"/>
          <w:sz w:val="28"/>
          <w:szCs w:val="28"/>
        </w:rPr>
        <w:t>Checking the Identity and Suitability of Visitors</w:t>
      </w:r>
    </w:p>
    <w:p w14:paraId="4E6A0277" w14:textId="15C1C28C" w:rsidR="00326E9D" w:rsidRDefault="00C4399C" w:rsidP="00326E9D">
      <w:pPr>
        <w:pStyle w:val="JSPPara"/>
        <w:rPr>
          <w:rFonts w:eastAsia="Arial"/>
          <w:b/>
          <w:color w:val="4F213A"/>
          <w:sz w:val="28"/>
          <w:szCs w:val="28"/>
        </w:rPr>
      </w:pPr>
      <w:r w:rsidRPr="00B46D8D">
        <w:t xml:space="preserve">Visitors are required to verify their identity to the satisfaction of the School or Setting and are expected to read the safeguarding information prior to signing into the premises. All visitors must wear a </w:t>
      </w:r>
      <w:r w:rsidR="00023DB8" w:rsidRPr="00B46D8D">
        <w:t>visitors’</w:t>
      </w:r>
      <w:r w:rsidRPr="00B46D8D">
        <w:t xml:space="preserve"> badge or lanyard and refrain from using any personal devices. </w:t>
      </w:r>
    </w:p>
    <w:p w14:paraId="49B23BE7" w14:textId="31A6F033" w:rsidR="00326E9D" w:rsidRDefault="00C4399C" w:rsidP="00326E9D">
      <w:pPr>
        <w:pStyle w:val="JSPPara"/>
        <w:rPr>
          <w:rFonts w:eastAsia="Arial"/>
          <w:b/>
          <w:color w:val="4F213A"/>
          <w:sz w:val="28"/>
          <w:szCs w:val="28"/>
        </w:rPr>
      </w:pPr>
      <w:r w:rsidRPr="00B46D8D">
        <w:t xml:space="preserve">The Head Teacher or Setting Manager is responsible for ensuring the appropriate checks are carried out prior to entry. All other visitors, including visiting speakers, should always be accompanied by another member of staff. </w:t>
      </w:r>
    </w:p>
    <w:p w14:paraId="2451B147" w14:textId="33D4BD21" w:rsidR="00C4399C" w:rsidRPr="00326E9D" w:rsidRDefault="00C4399C" w:rsidP="00326E9D">
      <w:pPr>
        <w:pStyle w:val="JSPPara"/>
        <w:rPr>
          <w:rFonts w:eastAsia="Arial"/>
          <w:b/>
          <w:color w:val="4F213A"/>
          <w:sz w:val="28"/>
          <w:szCs w:val="28"/>
        </w:rPr>
      </w:pPr>
      <w:r w:rsidRPr="00B46D8D">
        <w:t>Head Teachers or Setting Managers should not invite into the School or Setting any speaker who is known to disseminate extremist views and will carry out appropriate checks to ensure that any individual or organisation using facilities is not seeking to disseminate extremist views or radicalise pupils or staff.</w:t>
      </w:r>
    </w:p>
    <w:p w14:paraId="5547DE42" w14:textId="4D622A8D" w:rsidR="00326E9D" w:rsidRDefault="00C4399C" w:rsidP="00326E9D">
      <w:pPr>
        <w:rPr>
          <w:rFonts w:eastAsia="Arial"/>
          <w:b/>
          <w:color w:val="4F213A"/>
          <w:sz w:val="28"/>
          <w:szCs w:val="28"/>
        </w:rPr>
      </w:pPr>
      <w:r w:rsidRPr="006A4AB3">
        <w:rPr>
          <w:rFonts w:eastAsia="Arial"/>
          <w:b/>
          <w:color w:val="4F213A"/>
          <w:sz w:val="28"/>
          <w:szCs w:val="28"/>
        </w:rPr>
        <w:t>Use</w:t>
      </w:r>
      <w:r w:rsidRPr="005B0AAB">
        <w:rPr>
          <w:rFonts w:eastAsia="Arial"/>
          <w:b/>
          <w:sz w:val="28"/>
          <w:szCs w:val="28"/>
        </w:rPr>
        <w:t xml:space="preserve"> </w:t>
      </w:r>
      <w:r w:rsidRPr="006A4AB3">
        <w:rPr>
          <w:rFonts w:eastAsia="Arial"/>
          <w:b/>
          <w:color w:val="4F213A"/>
          <w:sz w:val="28"/>
          <w:szCs w:val="28"/>
        </w:rPr>
        <w:t>of</w:t>
      </w:r>
      <w:r w:rsidRPr="005B0AAB">
        <w:rPr>
          <w:rFonts w:eastAsia="Arial"/>
          <w:b/>
          <w:sz w:val="28"/>
          <w:szCs w:val="28"/>
        </w:rPr>
        <w:t xml:space="preserve"> </w:t>
      </w:r>
      <w:r w:rsidRPr="006A4AB3">
        <w:rPr>
          <w:rFonts w:eastAsia="Arial"/>
          <w:b/>
          <w:color w:val="4F213A"/>
          <w:sz w:val="28"/>
          <w:szCs w:val="28"/>
        </w:rPr>
        <w:t>School</w:t>
      </w:r>
      <w:r w:rsidR="007C3B28">
        <w:rPr>
          <w:rFonts w:eastAsia="Arial"/>
          <w:b/>
          <w:color w:val="4F213A"/>
          <w:sz w:val="28"/>
          <w:szCs w:val="28"/>
        </w:rPr>
        <w:t xml:space="preserve"> or Setting</w:t>
      </w:r>
      <w:r w:rsidRPr="005B0AAB">
        <w:rPr>
          <w:rFonts w:eastAsia="Arial"/>
          <w:b/>
          <w:sz w:val="28"/>
          <w:szCs w:val="28"/>
        </w:rPr>
        <w:t xml:space="preserve"> </w:t>
      </w:r>
      <w:r w:rsidRPr="006A4AB3">
        <w:rPr>
          <w:rFonts w:eastAsia="Arial"/>
          <w:b/>
          <w:color w:val="4F213A"/>
          <w:sz w:val="28"/>
          <w:szCs w:val="28"/>
        </w:rPr>
        <w:t>Premises</w:t>
      </w:r>
    </w:p>
    <w:p w14:paraId="1D98DE37" w14:textId="1520F07F" w:rsidR="00326E9D" w:rsidRDefault="00C4399C" w:rsidP="00326E9D">
      <w:pPr>
        <w:pStyle w:val="JSPPara"/>
        <w:rPr>
          <w:rFonts w:eastAsia="Arial"/>
          <w:b/>
          <w:sz w:val="28"/>
          <w:szCs w:val="28"/>
        </w:rPr>
      </w:pPr>
      <w:r w:rsidRPr="00B46D8D">
        <w:t xml:space="preserve">Section 11 of the Children Act 2004 places a duty on a range of organisations, including schools and educational settings to ensure their functions, and any services that they contract </w:t>
      </w:r>
      <w:r w:rsidRPr="00B46D8D">
        <w:lastRenderedPageBreak/>
        <w:t>out to others, are discharged having regard to the need to safeguard and promote the welfare of children</w:t>
      </w:r>
      <w:r w:rsidRPr="00910D45">
        <w:rPr>
          <w:rStyle w:val="FootnoteReference"/>
        </w:rPr>
        <w:footnoteReference w:id="18"/>
      </w:r>
      <w:r w:rsidRPr="00B46D8D">
        <w:t>.</w:t>
      </w:r>
    </w:p>
    <w:p w14:paraId="4FE2B134" w14:textId="110588CF" w:rsidR="00C4399C" w:rsidRPr="00326E9D" w:rsidRDefault="00C4399C" w:rsidP="00326E9D">
      <w:pPr>
        <w:pStyle w:val="JSPPara"/>
        <w:rPr>
          <w:rFonts w:eastAsia="Arial"/>
          <w:b/>
          <w:sz w:val="28"/>
          <w:szCs w:val="28"/>
        </w:rPr>
      </w:pPr>
      <w:r w:rsidRPr="007856EE">
        <w:t xml:space="preserve">Where services or activities are provided separately by another body using the </w:t>
      </w:r>
      <w:r w:rsidR="007C3B28">
        <w:t>S</w:t>
      </w:r>
      <w:r w:rsidRPr="007856EE">
        <w:t xml:space="preserve">chool </w:t>
      </w:r>
      <w:r w:rsidR="007C3B28">
        <w:t xml:space="preserve">or Setting </w:t>
      </w:r>
      <w:r w:rsidRPr="007856EE">
        <w:t xml:space="preserve">premises, the Head Teacher or Setting Manager should seek written assurance that the organisation concerned has appropriate procedures in place about safeguarding children and all relevant safeguarding checks have been made in respect of staff and volunteers. </w:t>
      </w:r>
    </w:p>
    <w:p w14:paraId="27FAB57A" w14:textId="7E560EE0" w:rsidR="00C4399C" w:rsidRPr="00326E9D" w:rsidRDefault="00C4399C" w:rsidP="00326E9D">
      <w:pPr>
        <w:pStyle w:val="JSPPara"/>
      </w:pPr>
      <w:r w:rsidRPr="007856EE">
        <w:t>The Head Teacher or Setting Manager reserves the right to cancel or delay the use of the premises if the individual or organisation fail to provide original evidence of appropriate checks to the school’s satisfaction.</w:t>
      </w:r>
    </w:p>
    <w:p w14:paraId="1791B3FB" w14:textId="4144B15A" w:rsidR="00C4399C" w:rsidRPr="00326E9D" w:rsidRDefault="00C4399C" w:rsidP="00C4399C">
      <w:pPr>
        <w:rPr>
          <w:rFonts w:eastAsia="Arial"/>
          <w:b/>
          <w:bCs w:val="0"/>
          <w:color w:val="4F213A"/>
          <w:sz w:val="28"/>
          <w:szCs w:val="28"/>
        </w:rPr>
      </w:pPr>
      <w:r w:rsidRPr="007856EE">
        <w:rPr>
          <w:rFonts w:eastAsia="Arial"/>
          <w:b/>
          <w:color w:val="4F213A"/>
          <w:sz w:val="28"/>
          <w:szCs w:val="28"/>
        </w:rPr>
        <w:t>D</w:t>
      </w:r>
      <w:r w:rsidRPr="007856EE">
        <w:rPr>
          <w:rFonts w:eastAsia="Arial"/>
          <w:b/>
          <w:color w:val="4F213A"/>
          <w:spacing w:val="1"/>
          <w:sz w:val="28"/>
          <w:szCs w:val="28"/>
        </w:rPr>
        <w:t>i</w:t>
      </w:r>
      <w:r w:rsidRPr="007856EE">
        <w:rPr>
          <w:rFonts w:eastAsia="Arial"/>
          <w:b/>
          <w:color w:val="4F213A"/>
          <w:sz w:val="28"/>
          <w:szCs w:val="28"/>
        </w:rPr>
        <w:t>sc</w:t>
      </w:r>
      <w:r w:rsidRPr="007856EE">
        <w:rPr>
          <w:rFonts w:eastAsia="Arial"/>
          <w:b/>
          <w:color w:val="4F213A"/>
          <w:spacing w:val="1"/>
          <w:sz w:val="28"/>
          <w:szCs w:val="28"/>
        </w:rPr>
        <w:t>l</w:t>
      </w:r>
      <w:r w:rsidRPr="007856EE">
        <w:rPr>
          <w:rFonts w:eastAsia="Arial"/>
          <w:b/>
          <w:color w:val="4F213A"/>
          <w:sz w:val="28"/>
          <w:szCs w:val="28"/>
        </w:rPr>
        <w:t>osure</w:t>
      </w:r>
      <w:r w:rsidRPr="007856EE">
        <w:rPr>
          <w:rFonts w:eastAsia="Arial"/>
          <w:b/>
          <w:color w:val="4F213A"/>
          <w:spacing w:val="-2"/>
          <w:sz w:val="28"/>
          <w:szCs w:val="28"/>
        </w:rPr>
        <w:t xml:space="preserve"> </w:t>
      </w:r>
      <w:r w:rsidRPr="007856EE">
        <w:rPr>
          <w:rFonts w:eastAsia="Arial"/>
          <w:b/>
          <w:color w:val="4F213A"/>
          <w:spacing w:val="1"/>
          <w:sz w:val="28"/>
          <w:szCs w:val="28"/>
        </w:rPr>
        <w:t>a</w:t>
      </w:r>
      <w:r w:rsidRPr="007856EE">
        <w:rPr>
          <w:rFonts w:eastAsia="Arial"/>
          <w:b/>
          <w:color w:val="4F213A"/>
          <w:sz w:val="28"/>
          <w:szCs w:val="28"/>
        </w:rPr>
        <w:t>nd Ba</w:t>
      </w:r>
      <w:r w:rsidRPr="007856EE">
        <w:rPr>
          <w:rFonts w:eastAsia="Arial"/>
          <w:b/>
          <w:color w:val="4F213A"/>
          <w:spacing w:val="-2"/>
          <w:sz w:val="28"/>
          <w:szCs w:val="28"/>
        </w:rPr>
        <w:t>r</w:t>
      </w:r>
      <w:r w:rsidRPr="007856EE">
        <w:rPr>
          <w:rFonts w:eastAsia="Arial"/>
          <w:b/>
          <w:color w:val="4F213A"/>
          <w:sz w:val="28"/>
          <w:szCs w:val="28"/>
        </w:rPr>
        <w:t>r</w:t>
      </w:r>
      <w:r w:rsidRPr="007856EE">
        <w:rPr>
          <w:rFonts w:eastAsia="Arial"/>
          <w:b/>
          <w:color w:val="4F213A"/>
          <w:spacing w:val="1"/>
          <w:sz w:val="28"/>
          <w:szCs w:val="28"/>
        </w:rPr>
        <w:t>i</w:t>
      </w:r>
      <w:r w:rsidRPr="007856EE">
        <w:rPr>
          <w:rFonts w:eastAsia="Arial"/>
          <w:b/>
          <w:color w:val="4F213A"/>
          <w:sz w:val="28"/>
          <w:szCs w:val="28"/>
        </w:rPr>
        <w:t>n</w:t>
      </w:r>
      <w:r>
        <w:rPr>
          <w:rFonts w:eastAsia="Arial"/>
          <w:b/>
          <w:color w:val="4F213A"/>
          <w:sz w:val="28"/>
          <w:szCs w:val="28"/>
        </w:rPr>
        <w:t>g</w:t>
      </w:r>
    </w:p>
    <w:p w14:paraId="133BA72F" w14:textId="7B81FA1A" w:rsidR="00C4399C" w:rsidRPr="00326E9D" w:rsidRDefault="00C4399C" w:rsidP="00326E9D">
      <w:pPr>
        <w:pStyle w:val="JSPPara"/>
      </w:pPr>
      <w:r w:rsidRPr="007856EE">
        <w:rPr>
          <w:rFonts w:eastAsia="Arial"/>
        </w:rPr>
        <w:t xml:space="preserve">Head Teachers and Setting Managers are expected </w:t>
      </w:r>
      <w:r w:rsidRPr="007856EE">
        <w:rPr>
          <w:rFonts w:eastAsia="Arial"/>
          <w:spacing w:val="1"/>
        </w:rPr>
        <w:t>t</w:t>
      </w:r>
      <w:r w:rsidRPr="007856EE">
        <w:rPr>
          <w:rFonts w:eastAsia="Arial"/>
        </w:rPr>
        <w:t>o</w:t>
      </w:r>
      <w:r w:rsidRPr="007856EE">
        <w:rPr>
          <w:rFonts w:eastAsia="Arial"/>
          <w:spacing w:val="-2"/>
        </w:rPr>
        <w:t xml:space="preserve"> </w:t>
      </w:r>
      <w:r w:rsidRPr="007856EE">
        <w:rPr>
          <w:rFonts w:eastAsia="Arial"/>
        </w:rPr>
        <w:t>ensure</w:t>
      </w:r>
      <w:r w:rsidRPr="007856EE">
        <w:rPr>
          <w:rFonts w:eastAsia="Arial"/>
          <w:spacing w:val="2"/>
        </w:rPr>
        <w:t xml:space="preserve"> the </w:t>
      </w:r>
      <w:r w:rsidRPr="007856EE">
        <w:rPr>
          <w:rFonts w:eastAsia="Arial"/>
        </w:rPr>
        <w:t>n</w:t>
      </w:r>
      <w:r w:rsidRPr="007856EE">
        <w:rPr>
          <w:rFonts w:eastAsia="Arial"/>
          <w:spacing w:val="-3"/>
        </w:rPr>
        <w:t>e</w:t>
      </w:r>
      <w:r w:rsidRPr="007856EE">
        <w:rPr>
          <w:rFonts w:eastAsia="Arial"/>
        </w:rPr>
        <w:t>cessa</w:t>
      </w:r>
      <w:r w:rsidRPr="007856EE">
        <w:rPr>
          <w:rFonts w:eastAsia="Arial"/>
          <w:spacing w:val="1"/>
        </w:rPr>
        <w:t>r</w:t>
      </w:r>
      <w:r w:rsidRPr="007856EE">
        <w:rPr>
          <w:rFonts w:eastAsia="Arial"/>
        </w:rPr>
        <w:t xml:space="preserve">y </w:t>
      </w:r>
      <w:r w:rsidRPr="007856EE">
        <w:rPr>
          <w:rFonts w:eastAsia="Arial"/>
          <w:spacing w:val="1"/>
        </w:rPr>
        <w:t>G</w:t>
      </w:r>
      <w:r w:rsidRPr="007856EE">
        <w:rPr>
          <w:rFonts w:eastAsia="Arial"/>
        </w:rPr>
        <w:t>o</w:t>
      </w:r>
      <w:r w:rsidRPr="007856EE">
        <w:rPr>
          <w:rFonts w:eastAsia="Arial"/>
          <w:spacing w:val="-3"/>
        </w:rPr>
        <w:t>v</w:t>
      </w:r>
      <w:r w:rsidRPr="007856EE">
        <w:rPr>
          <w:rFonts w:eastAsia="Arial"/>
        </w:rPr>
        <w:t>er</w:t>
      </w:r>
      <w:r w:rsidRPr="007856EE">
        <w:rPr>
          <w:rFonts w:eastAsia="Arial"/>
          <w:spacing w:val="-2"/>
        </w:rPr>
        <w:t>n</w:t>
      </w:r>
      <w:r w:rsidRPr="007856EE">
        <w:rPr>
          <w:rFonts w:eastAsia="Arial"/>
          <w:spacing w:val="1"/>
        </w:rPr>
        <w:t>m</w:t>
      </w:r>
      <w:r w:rsidRPr="007856EE">
        <w:rPr>
          <w:rFonts w:eastAsia="Arial"/>
        </w:rPr>
        <w:t>ent</w:t>
      </w:r>
      <w:r w:rsidRPr="007856EE">
        <w:rPr>
          <w:rFonts w:eastAsia="Arial"/>
          <w:spacing w:val="3"/>
        </w:rPr>
        <w:t xml:space="preserve"> </w:t>
      </w:r>
      <w:r w:rsidRPr="007856EE">
        <w:rPr>
          <w:rFonts w:eastAsia="Arial"/>
        </w:rPr>
        <w:t>Disclosu</w:t>
      </w:r>
      <w:r w:rsidRPr="007856EE">
        <w:rPr>
          <w:rFonts w:eastAsia="Arial"/>
          <w:spacing w:val="1"/>
        </w:rPr>
        <w:t>r</w:t>
      </w:r>
      <w:r w:rsidRPr="007856EE">
        <w:rPr>
          <w:rFonts w:eastAsia="Arial"/>
        </w:rPr>
        <w:t>e and</w:t>
      </w:r>
      <w:r w:rsidRPr="007856EE">
        <w:rPr>
          <w:rFonts w:eastAsia="Arial"/>
          <w:spacing w:val="-2"/>
        </w:rPr>
        <w:t xml:space="preserve"> </w:t>
      </w:r>
      <w:r w:rsidRPr="007856EE">
        <w:rPr>
          <w:rFonts w:eastAsia="Arial"/>
        </w:rPr>
        <w:t>Bar</w:t>
      </w:r>
      <w:r w:rsidRPr="007856EE">
        <w:rPr>
          <w:rFonts w:eastAsia="Arial"/>
          <w:spacing w:val="1"/>
        </w:rPr>
        <w:t>r</w:t>
      </w:r>
      <w:r w:rsidRPr="007856EE">
        <w:rPr>
          <w:rFonts w:eastAsia="Arial"/>
        </w:rPr>
        <w:t>i</w:t>
      </w:r>
      <w:r w:rsidRPr="007856EE">
        <w:rPr>
          <w:rFonts w:eastAsia="Arial"/>
          <w:spacing w:val="-3"/>
        </w:rPr>
        <w:t>n</w:t>
      </w:r>
      <w:r w:rsidRPr="007856EE">
        <w:rPr>
          <w:rFonts w:eastAsia="Arial"/>
        </w:rPr>
        <w:t>g (DBS)</w:t>
      </w:r>
      <w:r w:rsidRPr="00910D45">
        <w:rPr>
          <w:rStyle w:val="FootnoteReference"/>
          <w:rFonts w:eastAsia="Arial"/>
        </w:rPr>
        <w:footnoteReference w:id="19"/>
      </w:r>
      <w:r w:rsidRPr="007856EE">
        <w:rPr>
          <w:rFonts w:eastAsia="Arial"/>
        </w:rPr>
        <w:t xml:space="preserve"> che</w:t>
      </w:r>
      <w:r w:rsidRPr="007856EE">
        <w:rPr>
          <w:rFonts w:eastAsia="Arial"/>
          <w:spacing w:val="-2"/>
        </w:rPr>
        <w:t>c</w:t>
      </w:r>
      <w:r w:rsidRPr="007856EE">
        <w:rPr>
          <w:rFonts w:eastAsia="Arial"/>
          <w:spacing w:val="2"/>
        </w:rPr>
        <w:t>k</w:t>
      </w:r>
      <w:r w:rsidRPr="007856EE">
        <w:rPr>
          <w:rFonts w:eastAsia="Arial"/>
        </w:rPr>
        <w:t>s</w:t>
      </w:r>
      <w:r w:rsidRPr="007856EE">
        <w:rPr>
          <w:rFonts w:eastAsia="Arial"/>
          <w:spacing w:val="2"/>
        </w:rPr>
        <w:t xml:space="preserve"> </w:t>
      </w:r>
      <w:r w:rsidRPr="007856EE">
        <w:rPr>
          <w:rFonts w:eastAsia="Arial"/>
        </w:rPr>
        <w:t>are unde</w:t>
      </w:r>
      <w:r w:rsidRPr="007856EE">
        <w:rPr>
          <w:rFonts w:eastAsia="Arial"/>
          <w:spacing w:val="-2"/>
        </w:rPr>
        <w:t>r</w:t>
      </w:r>
      <w:r w:rsidRPr="007856EE">
        <w:rPr>
          <w:rFonts w:eastAsia="Arial"/>
          <w:spacing w:val="1"/>
        </w:rPr>
        <w:t>t</w:t>
      </w:r>
      <w:r w:rsidRPr="007856EE">
        <w:rPr>
          <w:rFonts w:eastAsia="Arial"/>
          <w:spacing w:val="-3"/>
        </w:rPr>
        <w:t>a</w:t>
      </w:r>
      <w:r w:rsidRPr="007856EE">
        <w:rPr>
          <w:rFonts w:eastAsia="Arial"/>
          <w:spacing w:val="2"/>
        </w:rPr>
        <w:t>k</w:t>
      </w:r>
      <w:r w:rsidRPr="007856EE">
        <w:rPr>
          <w:rFonts w:eastAsia="Arial"/>
        </w:rPr>
        <w:t>en</w:t>
      </w:r>
      <w:r w:rsidRPr="007856EE">
        <w:rPr>
          <w:rFonts w:eastAsia="Arial"/>
          <w:spacing w:val="1"/>
        </w:rPr>
        <w:t xml:space="preserve"> </w:t>
      </w:r>
      <w:r w:rsidRPr="007856EE">
        <w:rPr>
          <w:rFonts w:eastAsia="Arial"/>
        </w:rPr>
        <w:t xml:space="preserve">and comply </w:t>
      </w:r>
      <w:r w:rsidRPr="007856EE">
        <w:rPr>
          <w:rFonts w:eastAsia="Arial"/>
          <w:spacing w:val="-3"/>
        </w:rPr>
        <w:t>w</w:t>
      </w:r>
      <w:r w:rsidRPr="007856EE">
        <w:rPr>
          <w:rFonts w:eastAsia="Arial"/>
        </w:rPr>
        <w:t>i</w:t>
      </w:r>
      <w:r w:rsidRPr="007856EE">
        <w:rPr>
          <w:rFonts w:eastAsia="Arial"/>
          <w:spacing w:val="1"/>
        </w:rPr>
        <w:t>t</w:t>
      </w:r>
      <w:r w:rsidRPr="007856EE">
        <w:rPr>
          <w:rFonts w:eastAsia="Arial"/>
        </w:rPr>
        <w:t xml:space="preserve">h </w:t>
      </w:r>
      <w:r w:rsidRPr="007856EE">
        <w:rPr>
          <w:rFonts w:eastAsia="Arial"/>
          <w:spacing w:val="2"/>
        </w:rPr>
        <w:t>t</w:t>
      </w:r>
      <w:r w:rsidRPr="007856EE">
        <w:rPr>
          <w:rFonts w:eastAsia="Arial"/>
        </w:rPr>
        <w:t>he</w:t>
      </w:r>
      <w:r w:rsidRPr="007856EE">
        <w:rPr>
          <w:rFonts w:eastAsia="Arial"/>
          <w:spacing w:val="1"/>
        </w:rPr>
        <w:t xml:space="preserve"> </w:t>
      </w:r>
      <w:r w:rsidRPr="007856EE">
        <w:rPr>
          <w:rFonts w:eastAsia="Arial"/>
          <w:spacing w:val="-4"/>
        </w:rPr>
        <w:t>M</w:t>
      </w:r>
      <w:r w:rsidRPr="007856EE">
        <w:rPr>
          <w:rFonts w:eastAsia="Arial"/>
          <w:spacing w:val="1"/>
        </w:rPr>
        <w:t>O</w:t>
      </w:r>
      <w:r w:rsidRPr="007856EE">
        <w:rPr>
          <w:rFonts w:eastAsia="Arial"/>
        </w:rPr>
        <w:t>D</w:t>
      </w:r>
      <w:r w:rsidRPr="007856EE">
        <w:rPr>
          <w:rFonts w:eastAsia="Arial"/>
          <w:spacing w:val="-2"/>
        </w:rPr>
        <w:t xml:space="preserve"> r</w:t>
      </w:r>
      <w:r w:rsidRPr="007856EE">
        <w:rPr>
          <w:rFonts w:eastAsia="Arial"/>
        </w:rPr>
        <w:t>e</w:t>
      </w:r>
      <w:r w:rsidRPr="007856EE">
        <w:rPr>
          <w:rFonts w:eastAsia="Arial"/>
          <w:spacing w:val="2"/>
        </w:rPr>
        <w:t>q</w:t>
      </w:r>
      <w:r w:rsidRPr="007856EE">
        <w:rPr>
          <w:rFonts w:eastAsia="Arial"/>
        </w:rPr>
        <w:t>ui</w:t>
      </w:r>
      <w:r w:rsidRPr="007856EE">
        <w:rPr>
          <w:rFonts w:eastAsia="Arial"/>
          <w:spacing w:val="1"/>
        </w:rPr>
        <w:t>r</w:t>
      </w:r>
      <w:r w:rsidRPr="007856EE">
        <w:rPr>
          <w:rFonts w:eastAsia="Arial"/>
          <w:spacing w:val="-3"/>
        </w:rPr>
        <w:t>e</w:t>
      </w:r>
      <w:r w:rsidRPr="007856EE">
        <w:rPr>
          <w:rFonts w:eastAsia="Arial"/>
          <w:spacing w:val="1"/>
        </w:rPr>
        <w:t>m</w:t>
      </w:r>
      <w:r w:rsidRPr="007856EE">
        <w:rPr>
          <w:rFonts w:eastAsia="Arial"/>
        </w:rPr>
        <w:t>ent,</w:t>
      </w:r>
      <w:r w:rsidRPr="007856EE">
        <w:rPr>
          <w:rFonts w:eastAsia="Arial"/>
          <w:spacing w:val="2"/>
        </w:rPr>
        <w:t xml:space="preserve"> </w:t>
      </w:r>
      <w:r w:rsidRPr="007856EE">
        <w:rPr>
          <w:rFonts w:eastAsia="Arial"/>
        </w:rPr>
        <w:t>und</w:t>
      </w:r>
      <w:r w:rsidRPr="007856EE">
        <w:rPr>
          <w:rFonts w:eastAsia="Arial"/>
          <w:spacing w:val="-3"/>
        </w:rPr>
        <w:t>e</w:t>
      </w:r>
      <w:r w:rsidRPr="007856EE">
        <w:rPr>
          <w:rFonts w:eastAsia="Arial"/>
        </w:rPr>
        <w:t>r JSP 893. DBS che</w:t>
      </w:r>
      <w:r w:rsidRPr="007856EE">
        <w:rPr>
          <w:rFonts w:eastAsia="Arial"/>
          <w:spacing w:val="-2"/>
        </w:rPr>
        <w:t>c</w:t>
      </w:r>
      <w:r w:rsidRPr="007856EE">
        <w:rPr>
          <w:rFonts w:eastAsia="Arial"/>
          <w:spacing w:val="2"/>
        </w:rPr>
        <w:t>k</w:t>
      </w:r>
      <w:r w:rsidRPr="007856EE">
        <w:rPr>
          <w:rFonts w:eastAsia="Arial"/>
        </w:rPr>
        <w:t>s</w:t>
      </w:r>
      <w:r w:rsidRPr="007856EE">
        <w:rPr>
          <w:rFonts w:eastAsia="Arial"/>
          <w:spacing w:val="3"/>
        </w:rPr>
        <w:t xml:space="preserve"> must be renewed </w:t>
      </w:r>
      <w:r w:rsidRPr="007856EE">
        <w:rPr>
          <w:rFonts w:eastAsia="Arial"/>
        </w:rPr>
        <w:t>e</w:t>
      </w:r>
      <w:r w:rsidRPr="007856EE">
        <w:rPr>
          <w:rFonts w:eastAsia="Arial"/>
          <w:spacing w:val="-3"/>
        </w:rPr>
        <w:t>v</w:t>
      </w:r>
      <w:r w:rsidRPr="007856EE">
        <w:rPr>
          <w:rFonts w:eastAsia="Arial"/>
        </w:rPr>
        <w:t>ery</w:t>
      </w:r>
      <w:r w:rsidRPr="007856EE">
        <w:rPr>
          <w:rFonts w:eastAsia="Arial"/>
          <w:spacing w:val="-3"/>
        </w:rPr>
        <w:t xml:space="preserve"> </w:t>
      </w:r>
      <w:r w:rsidRPr="007856EE">
        <w:rPr>
          <w:rFonts w:eastAsia="Arial"/>
          <w:spacing w:val="3"/>
        </w:rPr>
        <w:t>three</w:t>
      </w:r>
      <w:r w:rsidRPr="007856EE">
        <w:rPr>
          <w:rFonts w:eastAsia="Arial"/>
        </w:rPr>
        <w:t xml:space="preserve"> </w:t>
      </w:r>
      <w:r w:rsidRPr="007856EE">
        <w:rPr>
          <w:rFonts w:eastAsia="Arial"/>
          <w:spacing w:val="-2"/>
        </w:rPr>
        <w:t>y</w:t>
      </w:r>
      <w:r w:rsidRPr="007856EE">
        <w:rPr>
          <w:rFonts w:eastAsia="Arial"/>
        </w:rPr>
        <w:t>ea</w:t>
      </w:r>
      <w:r w:rsidRPr="007856EE">
        <w:rPr>
          <w:rFonts w:eastAsia="Arial"/>
          <w:spacing w:val="1"/>
        </w:rPr>
        <w:t>r</w:t>
      </w:r>
      <w:r w:rsidRPr="007856EE">
        <w:rPr>
          <w:rFonts w:eastAsia="Arial"/>
        </w:rPr>
        <w:t>s. DCS does not recruit at risk.</w:t>
      </w:r>
    </w:p>
    <w:p w14:paraId="1C0ABEC0" w14:textId="6C5638B7" w:rsidR="00C4399C" w:rsidRPr="00326E9D" w:rsidRDefault="00C4399C" w:rsidP="00326E9D">
      <w:pPr>
        <w:pStyle w:val="JSPPara"/>
      </w:pPr>
      <w:r w:rsidRPr="007856EE">
        <w:rPr>
          <w:rFonts w:eastAsia="Arial"/>
        </w:rPr>
        <w:t>Head Teachers and Setting Managers are responsible for ensuring</w:t>
      </w:r>
      <w:r w:rsidRPr="007856EE">
        <w:rPr>
          <w:rFonts w:eastAsia="Arial"/>
          <w:spacing w:val="2"/>
        </w:rPr>
        <w:t xml:space="preserve"> </w:t>
      </w:r>
      <w:r w:rsidRPr="007856EE">
        <w:rPr>
          <w:rFonts w:eastAsia="Arial"/>
        </w:rPr>
        <w:t>che</w:t>
      </w:r>
      <w:r w:rsidRPr="007856EE">
        <w:rPr>
          <w:rFonts w:eastAsia="Arial"/>
          <w:spacing w:val="-2"/>
        </w:rPr>
        <w:t>c</w:t>
      </w:r>
      <w:r w:rsidRPr="007856EE">
        <w:rPr>
          <w:rFonts w:eastAsia="Arial"/>
        </w:rPr>
        <w:t>ks,</w:t>
      </w:r>
      <w:r w:rsidRPr="007856EE">
        <w:rPr>
          <w:rFonts w:eastAsia="Arial"/>
          <w:spacing w:val="2"/>
        </w:rPr>
        <w:t xml:space="preserve"> </w:t>
      </w:r>
      <w:r w:rsidRPr="007856EE">
        <w:rPr>
          <w:rFonts w:eastAsia="Arial"/>
        </w:rPr>
        <w:t>s</w:t>
      </w:r>
      <w:r w:rsidRPr="007856EE">
        <w:rPr>
          <w:rFonts w:eastAsia="Arial"/>
          <w:spacing w:val="-3"/>
        </w:rPr>
        <w:t>u</w:t>
      </w:r>
      <w:r w:rsidRPr="007856EE">
        <w:rPr>
          <w:rFonts w:eastAsia="Arial"/>
        </w:rPr>
        <w:t>ch as</w:t>
      </w:r>
      <w:r w:rsidRPr="007856EE">
        <w:rPr>
          <w:rFonts w:eastAsia="Arial"/>
          <w:spacing w:val="-3"/>
        </w:rPr>
        <w:t xml:space="preserve"> The International Child Protection Certificate (ICPC) or relevant </w:t>
      </w:r>
      <w:r w:rsidR="00137916">
        <w:rPr>
          <w:rFonts w:eastAsia="Arial"/>
          <w:spacing w:val="-3"/>
        </w:rPr>
        <w:t>p</w:t>
      </w:r>
      <w:r w:rsidRPr="007856EE">
        <w:rPr>
          <w:rFonts w:eastAsia="Arial"/>
          <w:spacing w:val="-3"/>
        </w:rPr>
        <w:t>olice</w:t>
      </w:r>
      <w:r w:rsidRPr="007856EE">
        <w:rPr>
          <w:rFonts w:eastAsia="Arial"/>
        </w:rPr>
        <w:t xml:space="preserve"> checks</w:t>
      </w:r>
      <w:r w:rsidRPr="007856EE">
        <w:rPr>
          <w:rFonts w:eastAsia="Arial"/>
          <w:spacing w:val="2"/>
        </w:rPr>
        <w:t xml:space="preserve"> </w:t>
      </w:r>
      <w:r w:rsidRPr="007856EE">
        <w:rPr>
          <w:rFonts w:eastAsia="Arial"/>
          <w:spacing w:val="-3"/>
        </w:rPr>
        <w:t>a</w:t>
      </w:r>
      <w:r w:rsidRPr="007856EE">
        <w:rPr>
          <w:rFonts w:eastAsia="Arial"/>
          <w:spacing w:val="1"/>
        </w:rPr>
        <w:t>r</w:t>
      </w:r>
      <w:r w:rsidRPr="007856EE">
        <w:rPr>
          <w:rFonts w:eastAsia="Arial"/>
        </w:rPr>
        <w:t>e so</w:t>
      </w:r>
      <w:r w:rsidRPr="007856EE">
        <w:rPr>
          <w:rFonts w:eastAsia="Arial"/>
          <w:spacing w:val="-3"/>
        </w:rPr>
        <w:t>u</w:t>
      </w:r>
      <w:r w:rsidRPr="007856EE">
        <w:rPr>
          <w:rFonts w:eastAsia="Arial"/>
          <w:spacing w:val="2"/>
        </w:rPr>
        <w:t>g</w:t>
      </w:r>
      <w:r w:rsidRPr="007856EE">
        <w:rPr>
          <w:rFonts w:eastAsia="Arial"/>
        </w:rPr>
        <w:t xml:space="preserve">ht for any staff who have lived or worked in any other country beyond a </w:t>
      </w:r>
      <w:r w:rsidR="008E14E6">
        <w:rPr>
          <w:rFonts w:eastAsia="Arial"/>
        </w:rPr>
        <w:t>six-</w:t>
      </w:r>
      <w:r w:rsidRPr="007856EE">
        <w:rPr>
          <w:rFonts w:eastAsia="Arial"/>
        </w:rPr>
        <w:t xml:space="preserve">month period, prior to onboarding. </w:t>
      </w:r>
    </w:p>
    <w:p w14:paraId="3688265D" w14:textId="5D846502" w:rsidR="00326E9D" w:rsidRDefault="00C4399C" w:rsidP="00326E9D">
      <w:pPr>
        <w:pStyle w:val="JSPPara"/>
      </w:pPr>
      <w:r w:rsidRPr="007856EE">
        <w:t xml:space="preserve">If a disclosure reveals that an applicant is prohibited from seeking or working with children, it is an offence for a person to apply for or accept any work in a position that includes Regulated Activity, and the </w:t>
      </w:r>
      <w:r w:rsidR="00137916">
        <w:t>p</w:t>
      </w:r>
      <w:r w:rsidRPr="007856EE">
        <w:t xml:space="preserve">olice must be informed without delay of the individual’s attempt to seek employment. </w:t>
      </w:r>
    </w:p>
    <w:p w14:paraId="610CAEB3" w14:textId="49432612" w:rsidR="00C4399C" w:rsidRPr="00326E9D" w:rsidRDefault="00C4399C" w:rsidP="00326E9D">
      <w:pPr>
        <w:pStyle w:val="JSPPara"/>
      </w:pPr>
      <w:r w:rsidRPr="007856EE">
        <w:t xml:space="preserve">It is an offence for DCS to knowingly offer work in a position that includes Regulated Activity to an individual who is disqualified from working with children or to fail to remove such a person from such work. DCS fully comply with their duties as an employing authority. </w:t>
      </w:r>
    </w:p>
    <w:p w14:paraId="0BC512D5" w14:textId="450D9A25" w:rsidR="00393C7C" w:rsidRPr="00326E9D" w:rsidRDefault="00C4399C" w:rsidP="00326E9D">
      <w:pPr>
        <w:pStyle w:val="JSPPara"/>
      </w:pPr>
      <w:r w:rsidRPr="007856EE">
        <w:t>All Head Teachers and Setting Managers are expected to have read and understood the criteria and procedure for making a barring referral.</w:t>
      </w:r>
      <w:r w:rsidRPr="00910D45">
        <w:rPr>
          <w:rStyle w:val="FootnoteReference"/>
        </w:rPr>
        <w:footnoteReference w:id="20"/>
      </w:r>
      <w:r w:rsidR="00326E9D">
        <w:t xml:space="preserve"> </w:t>
      </w:r>
      <w:r w:rsidRPr="007856EE">
        <w:t xml:space="preserve">Further support can be sought via the Safe team </w:t>
      </w:r>
      <w:hyperlink r:id="rId27" w:history="1">
        <w:r w:rsidRPr="007856EE">
          <w:rPr>
            <w:rStyle w:val="Hyperlink"/>
          </w:rPr>
          <w:t>RC-DCS-HQ-SAFE@mod.gov.uk</w:t>
        </w:r>
      </w:hyperlink>
      <w:r w:rsidRPr="007856EE">
        <w:rPr>
          <w:rStyle w:val="Hyperlink"/>
        </w:rPr>
        <w:t>.</w:t>
      </w:r>
      <w:r w:rsidRPr="007856EE">
        <w:t xml:space="preserve"> </w:t>
      </w:r>
    </w:p>
    <w:p w14:paraId="5B2DCBAC" w14:textId="3C8F630A" w:rsidR="00393C7C" w:rsidRPr="00326E9D" w:rsidRDefault="00393C7C" w:rsidP="00393C7C">
      <w:pPr>
        <w:rPr>
          <w:b/>
          <w:bCs w:val="0"/>
          <w:color w:val="4F213A"/>
          <w:sz w:val="28"/>
          <w:szCs w:val="28"/>
        </w:rPr>
      </w:pPr>
      <w:r w:rsidRPr="00326E9D">
        <w:rPr>
          <w:rFonts w:eastAsia="Arial"/>
          <w:b/>
          <w:color w:val="4F213A"/>
          <w:sz w:val="28"/>
          <w:szCs w:val="28"/>
        </w:rPr>
        <w:t>Serious</w:t>
      </w:r>
      <w:r w:rsidRPr="00326E9D">
        <w:rPr>
          <w:rFonts w:eastAsia="Yu Gothic UI Semilight"/>
          <w:b/>
          <w:color w:val="4F213A"/>
          <w:sz w:val="28"/>
          <w:szCs w:val="28"/>
        </w:rPr>
        <w:t xml:space="preserve"> </w:t>
      </w:r>
      <w:r w:rsidRPr="00326E9D">
        <w:rPr>
          <w:rFonts w:eastAsia="Arial"/>
          <w:b/>
          <w:color w:val="4F213A"/>
          <w:sz w:val="28"/>
          <w:szCs w:val="28"/>
        </w:rPr>
        <w:t>Incidents</w:t>
      </w:r>
      <w:r w:rsidRPr="00326E9D">
        <w:rPr>
          <w:b/>
          <w:color w:val="4F213A"/>
          <w:sz w:val="28"/>
          <w:szCs w:val="28"/>
        </w:rPr>
        <w:t xml:space="preserve"> </w:t>
      </w:r>
    </w:p>
    <w:p w14:paraId="13550F8C" w14:textId="0B3A5DD9" w:rsidR="00393C7C" w:rsidRPr="00326E9D" w:rsidRDefault="00393C7C" w:rsidP="00393C7C">
      <w:pPr>
        <w:pStyle w:val="JSPPara"/>
      </w:pPr>
      <w:r w:rsidRPr="00326E9D">
        <w:t xml:space="preserve">DCS adopts the definition of Serious Harm as outlined by the </w:t>
      </w:r>
      <w:r w:rsidR="00326E9D">
        <w:t xml:space="preserve">UK </w:t>
      </w:r>
      <w:r w:rsidRPr="00326E9D">
        <w:t>Government.</w:t>
      </w:r>
      <w:r w:rsidR="00021B15" w:rsidRPr="00326E9D">
        <w:t xml:space="preserve"> </w:t>
      </w:r>
      <w:r w:rsidRPr="00326E9D">
        <w:t xml:space="preserve">Schools and Settings must recognise that serious harm includes (but is not limited to) serious and/or long-term impairment of a child’s mental health or intellectual, emotional, social or behavioural development. It should also cover impairment of physical health. </w:t>
      </w:r>
    </w:p>
    <w:p w14:paraId="414216FF" w14:textId="20CEC2B2" w:rsidR="00415725" w:rsidRDefault="00393C7C" w:rsidP="00067EBD">
      <w:pPr>
        <w:pStyle w:val="JSPPara"/>
      </w:pPr>
      <w:r w:rsidRPr="00326E9D">
        <w:t>In the event of a serious incident, the Head Teacher or Setting Manager will follow the guidance as laid out in JSP 834</w:t>
      </w:r>
      <w:r w:rsidR="00095331">
        <w:t xml:space="preserve"> Volume 1</w:t>
      </w:r>
      <w:r w:rsidRPr="00326E9D">
        <w:t xml:space="preserve"> and JSP 375</w:t>
      </w:r>
      <w:r w:rsidR="000C1C4A">
        <w:t xml:space="preserve"> Management of Health and Safety in Defence</w:t>
      </w:r>
      <w:r w:rsidRPr="00326E9D">
        <w:t xml:space="preserve">. Serious incidents must be reported to the LSP within 24 hours of the incident to ensure that serious safeguarding incidents are reported to the AFFS Safeguarding Policy team </w:t>
      </w:r>
      <w:r w:rsidRPr="00326E9D">
        <w:lastRenderedPageBreak/>
        <w:t>who have responsibility, on behalf of the MOD, for oversight of such incidents and, for those that occur overseas, to report statistics relating to safeguarding children to the D</w:t>
      </w:r>
      <w:r w:rsidR="009F1960">
        <w:t>fE</w:t>
      </w:r>
      <w:r w:rsidRPr="00326E9D">
        <w:t>.</w:t>
      </w:r>
    </w:p>
    <w:p w14:paraId="43968B21" w14:textId="77777777" w:rsidR="00415725" w:rsidRDefault="00415725">
      <w:pPr>
        <w:tabs>
          <w:tab w:val="clear" w:pos="3969"/>
          <w:tab w:val="clear" w:pos="9026"/>
        </w:tabs>
        <w:spacing w:line="259" w:lineRule="auto"/>
        <w:rPr>
          <w:rFonts w:eastAsia="Times New Roman"/>
          <w:bCs w:val="0"/>
          <w:color w:val="auto"/>
          <w:sz w:val="24"/>
          <w:szCs w:val="24"/>
          <w:lang w:val="en-GB" w:eastAsia="zh-CN"/>
        </w:rPr>
      </w:pPr>
      <w:r>
        <w:br w:type="page"/>
      </w:r>
    </w:p>
    <w:p w14:paraId="6B9E856A" w14:textId="77777777" w:rsidR="00415725" w:rsidRDefault="00415725" w:rsidP="00415725">
      <w:pPr>
        <w:pStyle w:val="JSPPara"/>
        <w:numPr>
          <w:ilvl w:val="0"/>
          <w:numId w:val="0"/>
        </w:numPr>
        <w:sectPr w:rsidR="00415725" w:rsidSect="001D7AF4">
          <w:headerReference w:type="first" r:id="rId28"/>
          <w:type w:val="continuous"/>
          <w:pgSz w:w="11906" w:h="16838"/>
          <w:pgMar w:top="1135" w:right="849" w:bottom="1702" w:left="851" w:header="426" w:footer="250" w:gutter="0"/>
          <w:cols w:space="566"/>
          <w:docGrid w:linePitch="360"/>
        </w:sectPr>
      </w:pPr>
    </w:p>
    <w:p w14:paraId="0FD75489" w14:textId="77777777" w:rsidR="0093427D" w:rsidRDefault="0093427D" w:rsidP="0093427D">
      <w:pPr>
        <w:spacing w:after="0"/>
        <w:ind w:left="10081" w:firstLine="720"/>
        <w:jc w:val="right"/>
        <w:rPr>
          <w:rFonts w:eastAsia="Arial"/>
          <w:b/>
          <w:noProof/>
          <w:color w:val="000000"/>
          <w:sz w:val="24"/>
          <w:szCs w:val="24"/>
        </w:rPr>
      </w:pPr>
      <w:r w:rsidRPr="00501F74">
        <w:rPr>
          <w:rFonts w:eastAsia="Arial"/>
          <w:b/>
          <w:noProof/>
          <w:color w:val="000000"/>
          <w:sz w:val="24"/>
          <w:szCs w:val="24"/>
        </w:rPr>
        <w:lastRenderedPageBreak/>
        <w:t>Annex A to</w:t>
      </w:r>
    </w:p>
    <w:p w14:paraId="52D2B55B" w14:textId="77777777" w:rsidR="0093427D" w:rsidRPr="00415725" w:rsidRDefault="0093427D" w:rsidP="0093427D">
      <w:pPr>
        <w:spacing w:after="0"/>
        <w:ind w:left="9027" w:firstLine="720"/>
        <w:jc w:val="right"/>
        <w:rPr>
          <w:rFonts w:eastAsia="Arial"/>
          <w:b/>
          <w:bCs w:val="0"/>
          <w:sz w:val="24"/>
          <w:szCs w:val="24"/>
        </w:rPr>
      </w:pPr>
      <w:r w:rsidRPr="00501F74">
        <w:rPr>
          <w:rFonts w:eastAsia="Arial"/>
          <w:b/>
          <w:noProof/>
          <w:color w:val="000000"/>
          <w:sz w:val="24"/>
          <w:szCs w:val="24"/>
        </w:rPr>
        <w:t>DCS Policy</w:t>
      </w:r>
      <w:r>
        <w:rPr>
          <w:rFonts w:eastAsia="Arial"/>
          <w:b/>
          <w:noProof/>
          <w:color w:val="000000"/>
          <w:sz w:val="24"/>
          <w:szCs w:val="24"/>
        </w:rPr>
        <w:t xml:space="preserve"> </w:t>
      </w:r>
      <w:r w:rsidRPr="00501F74">
        <w:rPr>
          <w:rFonts w:eastAsia="Arial"/>
          <w:b/>
          <w:noProof/>
          <w:color w:val="000000"/>
          <w:sz w:val="24"/>
          <w:szCs w:val="24"/>
        </w:rPr>
        <w:t>Directive</w:t>
      </w:r>
      <w:r>
        <w:rPr>
          <w:rFonts w:eastAsia="Arial"/>
          <w:b/>
          <w:noProof/>
          <w:color w:val="000000"/>
          <w:sz w:val="24"/>
          <w:szCs w:val="24"/>
        </w:rPr>
        <w:t xml:space="preserve"> 3.2.1</w:t>
      </w:r>
    </w:p>
    <w:p w14:paraId="788436A0" w14:textId="37B65CBF" w:rsidR="0093427D" w:rsidRPr="004D77F5" w:rsidRDefault="002D2FC0" w:rsidP="0093427D">
      <w:pPr>
        <w:ind w:left="10080" w:firstLine="720"/>
        <w:jc w:val="right"/>
        <w:rPr>
          <w:rFonts w:eastAsia="Arial"/>
          <w:b/>
          <w:bCs w:val="0"/>
          <w:noProof/>
          <w:color w:val="000000"/>
          <w:sz w:val="24"/>
          <w:szCs w:val="24"/>
        </w:rPr>
      </w:pPr>
      <w:r>
        <w:rPr>
          <w:rFonts w:eastAsia="Arial"/>
          <w:b/>
          <w:noProof/>
          <w:color w:val="000000"/>
          <w:sz w:val="24"/>
          <w:szCs w:val="24"/>
        </w:rPr>
        <w:t>Oct</w:t>
      </w:r>
      <w:r w:rsidR="0093427D">
        <w:rPr>
          <w:rFonts w:eastAsia="Arial"/>
          <w:b/>
          <w:noProof/>
          <w:color w:val="000000"/>
          <w:sz w:val="24"/>
          <w:szCs w:val="24"/>
        </w:rPr>
        <w:t xml:space="preserve"> 24</w:t>
      </w:r>
    </w:p>
    <w:tbl>
      <w:tblPr>
        <w:tblStyle w:val="TableGrid1"/>
        <w:tblW w:w="15168" w:type="dxa"/>
        <w:tblInd w:w="-714" w:type="dxa"/>
        <w:tblLook w:val="04A0" w:firstRow="1" w:lastRow="0" w:firstColumn="1" w:lastColumn="0" w:noHBand="0" w:noVBand="1"/>
      </w:tblPr>
      <w:tblGrid>
        <w:gridCol w:w="4652"/>
        <w:gridCol w:w="10516"/>
      </w:tblGrid>
      <w:tr w:rsidR="0093427D" w14:paraId="0DC89D4D" w14:textId="77777777" w:rsidTr="00CC688A">
        <w:trPr>
          <w:trHeight w:val="416"/>
        </w:trPr>
        <w:tc>
          <w:tcPr>
            <w:tcW w:w="15168" w:type="dxa"/>
            <w:gridSpan w:val="2"/>
            <w:shd w:val="clear" w:color="auto" w:fill="BECDD6"/>
            <w:vAlign w:val="center"/>
          </w:tcPr>
          <w:p w14:paraId="03309EC6" w14:textId="77777777" w:rsidR="0093427D" w:rsidRPr="00664D7A" w:rsidRDefault="0093427D" w:rsidP="4A8BB62A">
            <w:pPr>
              <w:spacing w:line="240" w:lineRule="exact"/>
              <w:jc w:val="center"/>
              <w:rPr>
                <w:rFonts w:eastAsia="Calibri"/>
                <w:b/>
                <w:sz w:val="24"/>
                <w:szCs w:val="24"/>
                <w:lang w:eastAsia="en-GB"/>
              </w:rPr>
            </w:pPr>
            <w:r w:rsidRPr="00664D7A">
              <w:rPr>
                <w:rFonts w:eastAsia="Calibri"/>
                <w:b/>
                <w:sz w:val="24"/>
                <w:szCs w:val="24"/>
                <w:lang w:eastAsia="en-GB"/>
              </w:rPr>
              <w:t>Definitions and Signs of Abuse</w:t>
            </w:r>
          </w:p>
          <w:p w14:paraId="7B47D523" w14:textId="77777777" w:rsidR="0093427D" w:rsidRPr="00050699" w:rsidRDefault="0093427D" w:rsidP="00BB272C">
            <w:pPr>
              <w:spacing w:before="0" w:after="160"/>
              <w:ind w:left="0" w:firstLine="0"/>
              <w:jc w:val="center"/>
              <w:rPr>
                <w:rFonts w:eastAsiaTheme="minorHAnsi"/>
                <w:color w:val="000000"/>
                <w:spacing w:val="-1"/>
                <w:sz w:val="22"/>
                <w:szCs w:val="22"/>
                <w:shd w:val="clear" w:color="auto" w:fill="E9E9E9"/>
              </w:rPr>
            </w:pPr>
            <w:r w:rsidRPr="00117E22">
              <w:rPr>
                <w:color w:val="000000"/>
                <w:spacing w:val="-1"/>
                <w:sz w:val="24"/>
                <w:szCs w:val="24"/>
                <w:shd w:val="clear" w:color="auto" w:fill="BECDD6"/>
              </w:rPr>
              <w:t xml:space="preserve">Child abuse happens when someone harms a child. It can be physical, sexual or emotional or involve neglect. Children who experience abuse may struggle to talk about it and ask for help, so it is vital anyone working with children or young people can </w:t>
            </w:r>
            <w:proofErr w:type="spellStart"/>
            <w:r w:rsidRPr="00117E22">
              <w:rPr>
                <w:color w:val="000000"/>
                <w:spacing w:val="-1"/>
                <w:sz w:val="24"/>
                <w:szCs w:val="24"/>
                <w:shd w:val="clear" w:color="auto" w:fill="BECDD6"/>
              </w:rPr>
              <w:t>recognise</w:t>
            </w:r>
            <w:proofErr w:type="spellEnd"/>
            <w:r w:rsidRPr="00117E22">
              <w:rPr>
                <w:color w:val="000000"/>
                <w:spacing w:val="-1"/>
                <w:sz w:val="24"/>
                <w:szCs w:val="24"/>
                <w:shd w:val="clear" w:color="auto" w:fill="BECDD6"/>
              </w:rPr>
              <w:t xml:space="preserve"> the indicators.</w:t>
            </w:r>
          </w:p>
        </w:tc>
      </w:tr>
      <w:tr w:rsidR="0093427D" w:rsidRPr="00E967CB" w14:paraId="6801409B" w14:textId="77777777" w:rsidTr="00B33408">
        <w:trPr>
          <w:trHeight w:val="549"/>
        </w:trPr>
        <w:tc>
          <w:tcPr>
            <w:tcW w:w="4652" w:type="dxa"/>
            <w:vAlign w:val="center"/>
          </w:tcPr>
          <w:p w14:paraId="644747A5" w14:textId="77777777" w:rsidR="0093427D" w:rsidRPr="003D198A" w:rsidRDefault="0093427D" w:rsidP="00BB272C">
            <w:pPr>
              <w:spacing w:line="240" w:lineRule="exact"/>
              <w:ind w:left="0" w:firstLine="0"/>
              <w:jc w:val="center"/>
              <w:rPr>
                <w:b/>
                <w:sz w:val="24"/>
                <w:szCs w:val="24"/>
              </w:rPr>
            </w:pPr>
            <w:r w:rsidRPr="003D198A">
              <w:rPr>
                <w:b/>
                <w:sz w:val="24"/>
                <w:szCs w:val="24"/>
              </w:rPr>
              <w:t>Abuse</w:t>
            </w:r>
          </w:p>
        </w:tc>
        <w:tc>
          <w:tcPr>
            <w:tcW w:w="10516" w:type="dxa"/>
          </w:tcPr>
          <w:p w14:paraId="1D947962" w14:textId="77777777" w:rsidR="0093427D" w:rsidRPr="00E967CB" w:rsidRDefault="0093427D" w:rsidP="00BB272C">
            <w:pPr>
              <w:ind w:left="0" w:firstLine="0"/>
              <w:rPr>
                <w:rFonts w:ascii="Verdana" w:hAnsi="Verdana"/>
                <w:color w:val="000000"/>
                <w:spacing w:val="-1"/>
                <w:sz w:val="24"/>
                <w:szCs w:val="24"/>
                <w:shd w:val="clear" w:color="auto" w:fill="E9E9E9"/>
              </w:rPr>
            </w:pPr>
            <w:r w:rsidRPr="00E967CB">
              <w:rPr>
                <w:sz w:val="24"/>
                <w:szCs w:val="24"/>
              </w:rPr>
              <w:t>Abuse is a form of maltreatment of a child. Somebody may abuse or neglect a child by inflicting harm or by failing to act to prevent harm. Harm can include ill treatment that is not physical as well as the impact of witnessing ill treatment of others.</w:t>
            </w:r>
          </w:p>
          <w:p w14:paraId="6401626A" w14:textId="77777777" w:rsidR="0093427D" w:rsidRPr="00E967CB" w:rsidRDefault="0093427D" w:rsidP="00BB272C">
            <w:pPr>
              <w:spacing w:before="0"/>
              <w:ind w:left="0" w:firstLine="0"/>
              <w:jc w:val="left"/>
              <w:rPr>
                <w:sz w:val="24"/>
                <w:szCs w:val="24"/>
              </w:rPr>
            </w:pPr>
          </w:p>
          <w:p w14:paraId="24297718" w14:textId="07EDF7C7" w:rsidR="0093427D" w:rsidRPr="00E967CB" w:rsidRDefault="0093427D" w:rsidP="00BB272C">
            <w:pPr>
              <w:spacing w:before="0"/>
              <w:ind w:left="0" w:firstLine="0"/>
              <w:jc w:val="left"/>
              <w:rPr>
                <w:sz w:val="24"/>
                <w:szCs w:val="24"/>
              </w:rPr>
            </w:pPr>
            <w:r w:rsidRPr="00E967CB">
              <w:rPr>
                <w:sz w:val="24"/>
                <w:szCs w:val="24"/>
              </w:rPr>
              <w:t xml:space="preserve">Children can be at risk of harm inside and outside of the </w:t>
            </w:r>
            <w:r w:rsidR="002D2FC0" w:rsidRPr="00E967CB">
              <w:rPr>
                <w:sz w:val="24"/>
                <w:szCs w:val="24"/>
              </w:rPr>
              <w:t>S</w:t>
            </w:r>
            <w:r w:rsidRPr="00E967CB">
              <w:rPr>
                <w:sz w:val="24"/>
                <w:szCs w:val="24"/>
              </w:rPr>
              <w:t xml:space="preserve">chool or </w:t>
            </w:r>
            <w:r w:rsidR="002D2FC0" w:rsidRPr="00E967CB">
              <w:rPr>
                <w:sz w:val="24"/>
                <w:szCs w:val="24"/>
              </w:rPr>
              <w:t>S</w:t>
            </w:r>
            <w:r w:rsidRPr="00E967CB">
              <w:rPr>
                <w:sz w:val="24"/>
                <w:szCs w:val="24"/>
              </w:rPr>
              <w:t xml:space="preserve">etting, inside and outside of home, and online. Somebody may abuse or neglect a child by inflicting harm or by failing to act to prevent harm. This can be particularly relevant, for example, in relation to the impact on children of all forms of domestic abuse, including where they see, hear or experience its effects. </w:t>
            </w:r>
          </w:p>
          <w:p w14:paraId="65CA8D7D" w14:textId="77777777" w:rsidR="0093427D" w:rsidRPr="00E967CB" w:rsidRDefault="0093427D" w:rsidP="00BB272C">
            <w:pPr>
              <w:spacing w:before="0"/>
              <w:ind w:left="0" w:firstLine="0"/>
              <w:jc w:val="left"/>
              <w:rPr>
                <w:sz w:val="24"/>
                <w:szCs w:val="24"/>
              </w:rPr>
            </w:pPr>
          </w:p>
          <w:p w14:paraId="26A2CFF9" w14:textId="77777777" w:rsidR="0093427D" w:rsidRPr="00E967CB" w:rsidRDefault="0093427D" w:rsidP="00BB272C">
            <w:pPr>
              <w:spacing w:before="0"/>
              <w:ind w:left="0" w:firstLine="0"/>
              <w:jc w:val="left"/>
              <w:rPr>
                <w:sz w:val="24"/>
                <w:szCs w:val="24"/>
              </w:rPr>
            </w:pPr>
            <w:r w:rsidRPr="00E967CB">
              <w:rPr>
                <w:sz w:val="24"/>
                <w:szCs w:val="24"/>
              </w:rPr>
              <w:t>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F115BF2" w14:textId="77777777" w:rsidR="0093427D" w:rsidRPr="00E967CB" w:rsidRDefault="0093427D" w:rsidP="00BB272C">
            <w:pPr>
              <w:spacing w:before="0"/>
              <w:ind w:left="0" w:firstLine="0"/>
              <w:jc w:val="left"/>
              <w:rPr>
                <w:sz w:val="24"/>
                <w:szCs w:val="24"/>
              </w:rPr>
            </w:pPr>
          </w:p>
        </w:tc>
      </w:tr>
      <w:tr w:rsidR="0093427D" w14:paraId="6F6A700C" w14:textId="77777777" w:rsidTr="00B33408">
        <w:trPr>
          <w:trHeight w:val="804"/>
        </w:trPr>
        <w:tc>
          <w:tcPr>
            <w:tcW w:w="4652" w:type="dxa"/>
            <w:vAlign w:val="center"/>
          </w:tcPr>
          <w:p w14:paraId="13187784" w14:textId="77777777" w:rsidR="0093427D" w:rsidRPr="003D198A" w:rsidRDefault="0093427D" w:rsidP="00BB272C">
            <w:pPr>
              <w:spacing w:line="240" w:lineRule="exact"/>
              <w:jc w:val="center"/>
              <w:rPr>
                <w:b/>
                <w:sz w:val="24"/>
                <w:szCs w:val="24"/>
              </w:rPr>
            </w:pPr>
            <w:r w:rsidRPr="003D198A">
              <w:rPr>
                <w:b/>
                <w:sz w:val="24"/>
                <w:szCs w:val="24"/>
              </w:rPr>
              <w:t>Physical Abuse</w:t>
            </w:r>
          </w:p>
        </w:tc>
        <w:tc>
          <w:tcPr>
            <w:tcW w:w="10516" w:type="dxa"/>
          </w:tcPr>
          <w:p w14:paraId="2CADCA70" w14:textId="77777777" w:rsidR="0093427D" w:rsidRPr="00E967CB" w:rsidRDefault="0093427D" w:rsidP="00BB272C">
            <w:pPr>
              <w:spacing w:before="0"/>
              <w:ind w:left="0" w:firstLine="0"/>
              <w:jc w:val="left"/>
              <w:rPr>
                <w:sz w:val="24"/>
                <w:szCs w:val="24"/>
              </w:rPr>
            </w:pPr>
            <w:r w:rsidRPr="00E967CB">
              <w:rPr>
                <w:sz w:val="24"/>
                <w:szCs w:val="24"/>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23BE91B" w14:textId="77777777" w:rsidR="0093427D" w:rsidRPr="00E967CB" w:rsidRDefault="0093427D" w:rsidP="00BB272C">
            <w:pPr>
              <w:spacing w:before="0"/>
              <w:ind w:left="0" w:firstLine="0"/>
              <w:jc w:val="left"/>
              <w:rPr>
                <w:rFonts w:ascii="Verdana" w:eastAsiaTheme="minorHAnsi" w:hAnsi="Verdana"/>
                <w:color w:val="000000"/>
                <w:spacing w:val="-1"/>
                <w:sz w:val="24"/>
                <w:szCs w:val="24"/>
                <w:shd w:val="clear" w:color="auto" w:fill="E9E9E9"/>
              </w:rPr>
            </w:pPr>
          </w:p>
        </w:tc>
      </w:tr>
      <w:tr w:rsidR="0093427D" w14:paraId="46F9D2FE" w14:textId="77777777" w:rsidTr="006918BE">
        <w:trPr>
          <w:trHeight w:val="1113"/>
        </w:trPr>
        <w:tc>
          <w:tcPr>
            <w:tcW w:w="4652" w:type="dxa"/>
            <w:vAlign w:val="center"/>
          </w:tcPr>
          <w:p w14:paraId="615961E3" w14:textId="77777777" w:rsidR="0093427D" w:rsidRPr="003D198A" w:rsidRDefault="0093427D" w:rsidP="00BB272C">
            <w:pPr>
              <w:spacing w:line="240" w:lineRule="exact"/>
              <w:ind w:left="0" w:firstLine="0"/>
              <w:jc w:val="center"/>
              <w:rPr>
                <w:b/>
                <w:sz w:val="24"/>
                <w:szCs w:val="24"/>
              </w:rPr>
            </w:pPr>
            <w:r w:rsidRPr="003D198A">
              <w:rPr>
                <w:b/>
                <w:sz w:val="24"/>
                <w:szCs w:val="24"/>
              </w:rPr>
              <w:t>Emotional Abuse</w:t>
            </w:r>
          </w:p>
        </w:tc>
        <w:tc>
          <w:tcPr>
            <w:tcW w:w="10516" w:type="dxa"/>
          </w:tcPr>
          <w:p w14:paraId="3D0D201A" w14:textId="77777777" w:rsidR="0093427D" w:rsidRPr="00E967CB" w:rsidRDefault="0093427D" w:rsidP="00BB272C">
            <w:pPr>
              <w:spacing w:before="0"/>
              <w:ind w:left="0" w:firstLine="0"/>
              <w:jc w:val="left"/>
              <w:rPr>
                <w:sz w:val="24"/>
                <w:szCs w:val="24"/>
              </w:rPr>
            </w:pPr>
            <w:r w:rsidRPr="00E967CB">
              <w:rPr>
                <w:sz w:val="24"/>
                <w:szCs w:val="24"/>
              </w:rPr>
              <w:t xml:space="preserve">Persistent emotional maltreatment of a child such as to cause severe and persistent adverse effects on the child’s emotional development. It may involve conveying to children that they are worthless or unloved, inadequate, or valued only as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3B9548BB" w14:textId="77777777" w:rsidR="0093427D" w:rsidRPr="00741F96" w:rsidRDefault="0093427D" w:rsidP="00BB272C">
            <w:pPr>
              <w:spacing w:before="0"/>
              <w:ind w:left="0" w:firstLine="0"/>
              <w:jc w:val="left"/>
              <w:rPr>
                <w:sz w:val="22"/>
                <w:szCs w:val="22"/>
              </w:rPr>
            </w:pPr>
          </w:p>
          <w:p w14:paraId="69140C1E" w14:textId="77777777" w:rsidR="0093427D" w:rsidRPr="00E967CB" w:rsidRDefault="0093427D" w:rsidP="00BB272C">
            <w:pPr>
              <w:spacing w:before="0"/>
              <w:ind w:left="0" w:firstLine="0"/>
              <w:jc w:val="left"/>
              <w:rPr>
                <w:sz w:val="24"/>
                <w:szCs w:val="24"/>
              </w:rPr>
            </w:pPr>
            <w:r w:rsidRPr="00E967CB">
              <w:rPr>
                <w:sz w:val="24"/>
                <w:szCs w:val="24"/>
              </w:rPr>
              <w:t xml:space="preserve">These may include interactions that are beyond the child’s developmental capability, as well as overprotection and limitation of exploration and learning, or preventing the child participating in normal social interaction. Emotional abuse may involve seeing or hearing the ill-treatment of </w:t>
            </w:r>
            <w:r w:rsidRPr="00E967CB">
              <w:rPr>
                <w:sz w:val="24"/>
                <w:szCs w:val="24"/>
              </w:rPr>
              <w:lastRenderedPageBreak/>
              <w:t>another. It may involve serious bullying (including cyber bullying), causing children frequently to feel frightened or in danger, or the exploitation or corruption of children. Some level of emotional abuse occurs in all types of maltreatment of a child, though it may occur alone.</w:t>
            </w:r>
          </w:p>
          <w:p w14:paraId="4121C11A" w14:textId="77777777" w:rsidR="0093427D" w:rsidRPr="00741F96" w:rsidRDefault="0093427D" w:rsidP="00BB272C">
            <w:pPr>
              <w:spacing w:before="0"/>
              <w:ind w:left="0" w:firstLine="0"/>
              <w:jc w:val="left"/>
              <w:rPr>
                <w:sz w:val="22"/>
                <w:szCs w:val="22"/>
              </w:rPr>
            </w:pPr>
          </w:p>
        </w:tc>
      </w:tr>
      <w:tr w:rsidR="0093427D" w14:paraId="3C6AF186" w14:textId="77777777" w:rsidTr="00B33408">
        <w:trPr>
          <w:trHeight w:val="563"/>
        </w:trPr>
        <w:tc>
          <w:tcPr>
            <w:tcW w:w="4652" w:type="dxa"/>
            <w:vAlign w:val="center"/>
          </w:tcPr>
          <w:p w14:paraId="79203E3A" w14:textId="77777777" w:rsidR="0093427D" w:rsidRPr="003D198A" w:rsidRDefault="0093427D" w:rsidP="00BB272C">
            <w:pPr>
              <w:tabs>
                <w:tab w:val="left" w:pos="2145"/>
              </w:tabs>
              <w:spacing w:line="240" w:lineRule="exact"/>
              <w:jc w:val="center"/>
              <w:rPr>
                <w:b/>
                <w:sz w:val="24"/>
                <w:szCs w:val="24"/>
              </w:rPr>
            </w:pPr>
            <w:r>
              <w:rPr>
                <w:b/>
                <w:sz w:val="24"/>
                <w:szCs w:val="24"/>
              </w:rPr>
              <w:lastRenderedPageBreak/>
              <w:t>Sexual Abuse</w:t>
            </w:r>
          </w:p>
        </w:tc>
        <w:tc>
          <w:tcPr>
            <w:tcW w:w="10516" w:type="dxa"/>
          </w:tcPr>
          <w:p w14:paraId="47F2DB4C" w14:textId="4A19E8CC" w:rsidR="0093427D" w:rsidRPr="00E967CB" w:rsidRDefault="0093427D" w:rsidP="00BB272C">
            <w:pPr>
              <w:spacing w:before="0"/>
              <w:ind w:left="0" w:firstLine="0"/>
              <w:jc w:val="left"/>
              <w:rPr>
                <w:sz w:val="24"/>
                <w:szCs w:val="24"/>
              </w:rPr>
            </w:pPr>
            <w:r w:rsidRPr="00E967CB">
              <w:rPr>
                <w:sz w:val="24"/>
                <w:szCs w:val="24"/>
              </w:rPr>
              <w:t>Involves forcing or enticing a child or young person to take part in sexual activities, not necessarily</w:t>
            </w:r>
            <w:r w:rsidR="008D4135">
              <w:rPr>
                <w:sz w:val="24"/>
                <w:szCs w:val="24"/>
              </w:rPr>
              <w:t xml:space="preserve"> </w:t>
            </w:r>
            <w:r w:rsidRPr="00E967CB">
              <w:rPr>
                <w:sz w:val="24"/>
                <w:szCs w:val="24"/>
              </w:rPr>
              <w:t>involving violence, whether or not the child is aware of what is happening. The activities may involve</w:t>
            </w:r>
            <w:r w:rsidR="008D4135">
              <w:rPr>
                <w:sz w:val="24"/>
                <w:szCs w:val="24"/>
              </w:rPr>
              <w:t xml:space="preserve"> </w:t>
            </w:r>
            <w:r w:rsidRPr="00E967CB">
              <w:rPr>
                <w:sz w:val="24"/>
                <w:szCs w:val="24"/>
              </w:rPr>
              <w:t>physical contact, including assault by penetration (for example rape or oral sex) or non-penetrative</w:t>
            </w:r>
            <w:r w:rsidR="008D4135">
              <w:rPr>
                <w:sz w:val="24"/>
                <w:szCs w:val="24"/>
              </w:rPr>
              <w:t xml:space="preserve"> </w:t>
            </w:r>
            <w:r w:rsidRPr="00E967CB">
              <w:rPr>
                <w:sz w:val="24"/>
                <w:szCs w:val="24"/>
              </w:rPr>
              <w:t>acts such as masturbation, kissing, rubbing, and touching outside of clothing. They may also include</w:t>
            </w:r>
            <w:r w:rsidR="00834A3B">
              <w:rPr>
                <w:sz w:val="24"/>
                <w:szCs w:val="24"/>
              </w:rPr>
              <w:t xml:space="preserve"> </w:t>
            </w:r>
            <w:r w:rsidRPr="00E967CB">
              <w:rPr>
                <w:sz w:val="24"/>
                <w:szCs w:val="24"/>
              </w:rPr>
              <w:t>non-contact activities, such as involving children in looking at, or in the production of, sexual images,</w:t>
            </w:r>
            <w:r w:rsidR="008D4135">
              <w:rPr>
                <w:sz w:val="24"/>
                <w:szCs w:val="24"/>
              </w:rPr>
              <w:t xml:space="preserve"> </w:t>
            </w:r>
            <w:r w:rsidRPr="00E967CB">
              <w:rPr>
                <w:sz w:val="24"/>
                <w:szCs w:val="24"/>
              </w:rPr>
              <w:t xml:space="preserve">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4AD3DA4F" w14:textId="77777777" w:rsidR="0093427D" w:rsidRPr="00741F96" w:rsidRDefault="0093427D" w:rsidP="00BB272C">
            <w:pPr>
              <w:spacing w:before="0"/>
              <w:ind w:left="0" w:firstLine="0"/>
              <w:jc w:val="left"/>
              <w:rPr>
                <w:sz w:val="22"/>
                <w:szCs w:val="22"/>
              </w:rPr>
            </w:pPr>
          </w:p>
        </w:tc>
      </w:tr>
      <w:tr w:rsidR="0093427D" w14:paraId="3F87B6D1" w14:textId="77777777" w:rsidTr="00B33408">
        <w:trPr>
          <w:trHeight w:val="70"/>
        </w:trPr>
        <w:tc>
          <w:tcPr>
            <w:tcW w:w="4652" w:type="dxa"/>
            <w:vAlign w:val="center"/>
          </w:tcPr>
          <w:p w14:paraId="6DC07FF0" w14:textId="77777777" w:rsidR="0093427D" w:rsidRPr="003D198A" w:rsidRDefault="0093427D" w:rsidP="00BB272C">
            <w:pPr>
              <w:spacing w:before="0" w:line="240" w:lineRule="exact"/>
              <w:ind w:left="0" w:right="170" w:firstLine="0"/>
              <w:jc w:val="center"/>
              <w:rPr>
                <w:b/>
                <w:sz w:val="24"/>
                <w:szCs w:val="24"/>
              </w:rPr>
            </w:pPr>
            <w:r w:rsidRPr="003D198A">
              <w:rPr>
                <w:b/>
                <w:sz w:val="24"/>
                <w:szCs w:val="24"/>
              </w:rPr>
              <w:t>Domestic Abuse</w:t>
            </w:r>
          </w:p>
        </w:tc>
        <w:tc>
          <w:tcPr>
            <w:tcW w:w="10516" w:type="dxa"/>
          </w:tcPr>
          <w:p w14:paraId="0CF9075D" w14:textId="77777777" w:rsidR="0093427D" w:rsidRPr="004B7CB3" w:rsidRDefault="0093427D" w:rsidP="00BB272C">
            <w:pPr>
              <w:spacing w:before="0"/>
              <w:ind w:left="0" w:firstLine="0"/>
              <w:jc w:val="left"/>
              <w:rPr>
                <w:sz w:val="24"/>
                <w:szCs w:val="24"/>
              </w:rPr>
            </w:pPr>
            <w:r w:rsidRPr="004B7CB3">
              <w:rPr>
                <w:sz w:val="24"/>
                <w:szCs w:val="24"/>
              </w:rPr>
              <w:t xml:space="preserve">Domestic abuse can encompass a wide range of </w:t>
            </w:r>
            <w:proofErr w:type="spellStart"/>
            <w:r w:rsidRPr="004B7CB3">
              <w:rPr>
                <w:sz w:val="24"/>
                <w:szCs w:val="24"/>
              </w:rPr>
              <w:t>behaviours</w:t>
            </w:r>
            <w:proofErr w:type="spellEnd"/>
            <w:r w:rsidRPr="004B7CB3">
              <w:rPr>
                <w:sz w:val="24"/>
                <w:szCs w:val="24"/>
              </w:rPr>
              <w:t xml:space="preserve"> and may be a single incident or a pattern of incidents.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w:t>
            </w:r>
          </w:p>
          <w:p w14:paraId="489C20EC" w14:textId="77777777" w:rsidR="0093427D" w:rsidRPr="004B7CB3" w:rsidRDefault="0093427D" w:rsidP="00BB272C">
            <w:pPr>
              <w:spacing w:before="0"/>
              <w:ind w:left="0" w:firstLine="0"/>
              <w:jc w:val="left"/>
              <w:rPr>
                <w:sz w:val="24"/>
                <w:szCs w:val="24"/>
              </w:rPr>
            </w:pPr>
          </w:p>
          <w:p w14:paraId="28A7E909" w14:textId="6FC36280" w:rsidR="0093427D" w:rsidRPr="004B7CB3" w:rsidRDefault="0093427D" w:rsidP="00BB272C">
            <w:pPr>
              <w:spacing w:before="0"/>
              <w:ind w:left="0" w:firstLine="0"/>
              <w:jc w:val="left"/>
              <w:rPr>
                <w:sz w:val="24"/>
                <w:szCs w:val="24"/>
              </w:rPr>
            </w:pPr>
            <w:r w:rsidRPr="004B7CB3">
              <w:rPr>
                <w:sz w:val="24"/>
                <w:szCs w:val="24"/>
              </w:rPr>
              <w:t>All of which can have a detrimental and long-term impact on their health, well-being, development, and ability to learn. Children in this situation</w:t>
            </w:r>
            <w:r w:rsidRPr="004B7CB3">
              <w:rPr>
                <w:b/>
                <w:sz w:val="24"/>
                <w:szCs w:val="24"/>
              </w:rPr>
              <w:t xml:space="preserve"> </w:t>
            </w:r>
            <w:r w:rsidRPr="004B7CB3">
              <w:rPr>
                <w:sz w:val="24"/>
                <w:szCs w:val="24"/>
              </w:rPr>
              <w:t xml:space="preserve">can suffer emotional and psychological maltreatment, including where they see, hear, or experience its effects. Detailed direction and guidance on Domestic Abuse is laid out in JSP 913: Whole </w:t>
            </w:r>
            <w:r w:rsidR="008D5BDE" w:rsidRPr="004B7CB3">
              <w:rPr>
                <w:sz w:val="24"/>
                <w:szCs w:val="24"/>
              </w:rPr>
              <w:t>F</w:t>
            </w:r>
            <w:r w:rsidRPr="004B7CB3">
              <w:rPr>
                <w:sz w:val="24"/>
                <w:szCs w:val="24"/>
              </w:rPr>
              <w:t xml:space="preserve">orce </w:t>
            </w:r>
            <w:r w:rsidR="008D5BDE" w:rsidRPr="004B7CB3">
              <w:rPr>
                <w:sz w:val="24"/>
                <w:szCs w:val="24"/>
              </w:rPr>
              <w:t>P</w:t>
            </w:r>
            <w:r w:rsidRPr="004B7CB3">
              <w:rPr>
                <w:sz w:val="24"/>
                <w:szCs w:val="24"/>
              </w:rPr>
              <w:t>olicy on Domestic Abuse.</w:t>
            </w:r>
          </w:p>
          <w:p w14:paraId="4CA3B5F1" w14:textId="77777777" w:rsidR="0093427D" w:rsidRPr="00741F96" w:rsidRDefault="0093427D" w:rsidP="00BB272C">
            <w:pPr>
              <w:pStyle w:val="ListParagraph"/>
              <w:tabs>
                <w:tab w:val="clear" w:pos="3969"/>
                <w:tab w:val="clear" w:pos="9026"/>
              </w:tabs>
              <w:spacing w:before="0"/>
              <w:ind w:left="0" w:firstLine="0"/>
              <w:jc w:val="left"/>
              <w:rPr>
                <w:sz w:val="22"/>
                <w:szCs w:val="22"/>
              </w:rPr>
            </w:pPr>
          </w:p>
        </w:tc>
      </w:tr>
      <w:tr w:rsidR="0093427D" w14:paraId="78EFB95D" w14:textId="77777777" w:rsidTr="006918BE">
        <w:trPr>
          <w:trHeight w:val="1254"/>
        </w:trPr>
        <w:tc>
          <w:tcPr>
            <w:tcW w:w="4652" w:type="dxa"/>
            <w:vAlign w:val="center"/>
          </w:tcPr>
          <w:p w14:paraId="547D48B7" w14:textId="77777777" w:rsidR="0093427D" w:rsidRPr="003D198A" w:rsidRDefault="0093427D" w:rsidP="00BB272C">
            <w:pPr>
              <w:spacing w:line="240" w:lineRule="exact"/>
              <w:jc w:val="center"/>
              <w:rPr>
                <w:b/>
                <w:sz w:val="24"/>
                <w:szCs w:val="24"/>
              </w:rPr>
            </w:pPr>
            <w:r w:rsidRPr="003D198A">
              <w:rPr>
                <w:b/>
                <w:sz w:val="24"/>
                <w:szCs w:val="24"/>
              </w:rPr>
              <w:t>Neglect</w:t>
            </w:r>
          </w:p>
        </w:tc>
        <w:tc>
          <w:tcPr>
            <w:tcW w:w="10516" w:type="dxa"/>
          </w:tcPr>
          <w:p w14:paraId="655B77AF" w14:textId="77777777" w:rsidR="0093427D" w:rsidRPr="004B7CB3" w:rsidRDefault="0093427D" w:rsidP="00BB272C">
            <w:pPr>
              <w:spacing w:before="0"/>
              <w:ind w:left="0" w:firstLine="0"/>
              <w:jc w:val="left"/>
              <w:rPr>
                <w:sz w:val="24"/>
                <w:szCs w:val="24"/>
              </w:rPr>
            </w:pPr>
            <w:r w:rsidRPr="004B7CB3">
              <w:rPr>
                <w:sz w:val="24"/>
                <w:szCs w:val="24"/>
              </w:rPr>
              <w:t>The persistent failure to meet a child’s basic physical and/or psychological needs which may involve hitting, shaking, throwing, poisoning, burning or scalding, drowning, suffocating or otherwise causing physical harm to a child., likely to result in the serious impairment of the child’s health or development. It may also include neglect of, or unresponsiveness to, a child’s basic emotional needs. Neglect may occur during pregnancy as a result of maternal substance abuse. Once a child is born, neglect may involve a parent or carer failing to:</w:t>
            </w:r>
          </w:p>
          <w:p w14:paraId="010B614D" w14:textId="77777777" w:rsidR="0093427D" w:rsidRPr="004B7CB3" w:rsidRDefault="0093427D" w:rsidP="00BB272C">
            <w:pPr>
              <w:spacing w:before="0"/>
              <w:ind w:left="0" w:firstLine="0"/>
              <w:jc w:val="left"/>
              <w:rPr>
                <w:sz w:val="24"/>
                <w:szCs w:val="24"/>
              </w:rPr>
            </w:pPr>
          </w:p>
          <w:p w14:paraId="2CA06997" w14:textId="77777777" w:rsidR="0093427D" w:rsidRPr="004B7CB3" w:rsidRDefault="0093427D" w:rsidP="00BB272C">
            <w:pPr>
              <w:spacing w:before="0"/>
              <w:ind w:left="0" w:firstLine="0"/>
              <w:jc w:val="left"/>
              <w:rPr>
                <w:sz w:val="24"/>
                <w:szCs w:val="24"/>
              </w:rPr>
            </w:pPr>
            <w:r w:rsidRPr="004B7CB3">
              <w:rPr>
                <w:sz w:val="24"/>
                <w:szCs w:val="24"/>
              </w:rPr>
              <w:t xml:space="preserve">a. </w:t>
            </w:r>
            <w:proofErr w:type="gramStart"/>
            <w:r w:rsidRPr="004B7CB3">
              <w:rPr>
                <w:sz w:val="24"/>
                <w:szCs w:val="24"/>
              </w:rPr>
              <w:t>provide</w:t>
            </w:r>
            <w:proofErr w:type="gramEnd"/>
            <w:r w:rsidRPr="004B7CB3">
              <w:rPr>
                <w:sz w:val="24"/>
                <w:szCs w:val="24"/>
              </w:rPr>
              <w:t xml:space="preserve"> adequate food, clothing, and shelter (including exclusion from home or abandonment).</w:t>
            </w:r>
          </w:p>
          <w:p w14:paraId="2A9920CE" w14:textId="08759B44" w:rsidR="00734582" w:rsidRDefault="00734582" w:rsidP="00BB272C">
            <w:pPr>
              <w:spacing w:before="0"/>
              <w:ind w:left="0" w:firstLine="0"/>
              <w:jc w:val="left"/>
              <w:rPr>
                <w:sz w:val="24"/>
                <w:szCs w:val="24"/>
              </w:rPr>
            </w:pPr>
          </w:p>
          <w:p w14:paraId="20FF9C8D" w14:textId="3476B0C4" w:rsidR="0093427D" w:rsidRPr="004B7CB3" w:rsidRDefault="00734582" w:rsidP="00BB272C">
            <w:pPr>
              <w:spacing w:before="0"/>
              <w:ind w:left="0" w:firstLine="0"/>
              <w:jc w:val="left"/>
              <w:rPr>
                <w:sz w:val="24"/>
                <w:szCs w:val="24"/>
              </w:rPr>
            </w:pPr>
            <w:r>
              <w:rPr>
                <w:sz w:val="24"/>
                <w:szCs w:val="24"/>
              </w:rPr>
              <w:t xml:space="preserve">b. </w:t>
            </w:r>
            <w:proofErr w:type="gramStart"/>
            <w:r w:rsidR="0093427D" w:rsidRPr="004B7CB3">
              <w:rPr>
                <w:sz w:val="24"/>
                <w:szCs w:val="24"/>
              </w:rPr>
              <w:t>protect</w:t>
            </w:r>
            <w:proofErr w:type="gramEnd"/>
            <w:r w:rsidR="0093427D" w:rsidRPr="004B7CB3">
              <w:rPr>
                <w:sz w:val="24"/>
                <w:szCs w:val="24"/>
              </w:rPr>
              <w:t xml:space="preserve"> a child from physical and emotional harm or danger.</w:t>
            </w:r>
          </w:p>
          <w:p w14:paraId="09259246" w14:textId="77777777" w:rsidR="0093427D" w:rsidRPr="004B7CB3" w:rsidRDefault="0093427D" w:rsidP="00BB272C">
            <w:pPr>
              <w:spacing w:before="0"/>
              <w:ind w:left="0" w:firstLine="0"/>
              <w:jc w:val="left"/>
              <w:rPr>
                <w:sz w:val="24"/>
                <w:szCs w:val="24"/>
              </w:rPr>
            </w:pPr>
            <w:r w:rsidRPr="004B7CB3">
              <w:rPr>
                <w:sz w:val="24"/>
                <w:szCs w:val="24"/>
              </w:rPr>
              <w:lastRenderedPageBreak/>
              <w:t xml:space="preserve">c. </w:t>
            </w:r>
            <w:proofErr w:type="gramStart"/>
            <w:r w:rsidRPr="004B7CB3">
              <w:rPr>
                <w:sz w:val="24"/>
                <w:szCs w:val="24"/>
              </w:rPr>
              <w:t>ensure</w:t>
            </w:r>
            <w:proofErr w:type="gramEnd"/>
            <w:r w:rsidRPr="004B7CB3">
              <w:rPr>
                <w:sz w:val="24"/>
                <w:szCs w:val="24"/>
              </w:rPr>
              <w:t xml:space="preserve"> adequate supervision (including the use of inadequate caregivers).</w:t>
            </w:r>
          </w:p>
          <w:p w14:paraId="5FBED3DF" w14:textId="177A72C6" w:rsidR="00734582" w:rsidRDefault="00734582" w:rsidP="00BB272C">
            <w:pPr>
              <w:spacing w:before="0"/>
              <w:ind w:left="0" w:firstLine="0"/>
              <w:jc w:val="left"/>
              <w:rPr>
                <w:sz w:val="24"/>
                <w:szCs w:val="24"/>
              </w:rPr>
            </w:pPr>
          </w:p>
          <w:p w14:paraId="01693660" w14:textId="27CFDF15" w:rsidR="0093427D" w:rsidRPr="004B7CB3" w:rsidRDefault="00734582" w:rsidP="00BB272C">
            <w:pPr>
              <w:spacing w:before="0"/>
              <w:ind w:left="0" w:firstLine="0"/>
              <w:jc w:val="left"/>
              <w:rPr>
                <w:sz w:val="24"/>
                <w:szCs w:val="24"/>
              </w:rPr>
            </w:pPr>
            <w:r>
              <w:rPr>
                <w:sz w:val="24"/>
                <w:szCs w:val="24"/>
              </w:rPr>
              <w:t xml:space="preserve">d. </w:t>
            </w:r>
            <w:r w:rsidR="0093427D" w:rsidRPr="004B7CB3">
              <w:rPr>
                <w:sz w:val="24"/>
                <w:szCs w:val="24"/>
              </w:rPr>
              <w:t xml:space="preserve">ensure access to appropriate medical care or treatment </w:t>
            </w:r>
          </w:p>
          <w:p w14:paraId="54F9CF23" w14:textId="77777777" w:rsidR="008076C5" w:rsidRPr="004B7CB3" w:rsidRDefault="008076C5" w:rsidP="00BB272C">
            <w:pPr>
              <w:spacing w:before="0"/>
              <w:ind w:left="0" w:firstLine="0"/>
              <w:jc w:val="left"/>
              <w:rPr>
                <w:sz w:val="24"/>
                <w:szCs w:val="24"/>
              </w:rPr>
            </w:pPr>
          </w:p>
          <w:p w14:paraId="3C57BFC7" w14:textId="7750F293" w:rsidR="0093427D" w:rsidRPr="004B7CB3" w:rsidRDefault="0093427D" w:rsidP="00BB272C">
            <w:pPr>
              <w:spacing w:before="0"/>
              <w:ind w:left="0" w:firstLine="0"/>
              <w:jc w:val="left"/>
              <w:rPr>
                <w:sz w:val="24"/>
                <w:szCs w:val="24"/>
              </w:rPr>
            </w:pPr>
            <w:r w:rsidRPr="004B7CB3">
              <w:rPr>
                <w:sz w:val="24"/>
                <w:szCs w:val="24"/>
              </w:rPr>
              <w:t>Neglect may also involve a parent or carer, fabricating the symptoms of, or deliberately induc</w:t>
            </w:r>
            <w:r w:rsidR="008076C5" w:rsidRPr="004B7CB3">
              <w:rPr>
                <w:sz w:val="24"/>
                <w:szCs w:val="24"/>
              </w:rPr>
              <w:t>ing</w:t>
            </w:r>
            <w:r w:rsidR="00AA7911" w:rsidRPr="004B7CB3">
              <w:rPr>
                <w:sz w:val="24"/>
                <w:szCs w:val="24"/>
              </w:rPr>
              <w:t xml:space="preserve"> </w:t>
            </w:r>
            <w:r w:rsidRPr="004B7CB3">
              <w:rPr>
                <w:sz w:val="24"/>
                <w:szCs w:val="24"/>
              </w:rPr>
              <w:t>illness in a child.</w:t>
            </w:r>
          </w:p>
          <w:p w14:paraId="0D650EA6" w14:textId="77777777" w:rsidR="0093427D" w:rsidRPr="00741F96" w:rsidRDefault="0093427D" w:rsidP="00BB272C">
            <w:pPr>
              <w:spacing w:before="0"/>
              <w:ind w:left="0" w:firstLine="0"/>
              <w:jc w:val="left"/>
              <w:rPr>
                <w:sz w:val="22"/>
                <w:szCs w:val="22"/>
              </w:rPr>
            </w:pPr>
          </w:p>
        </w:tc>
      </w:tr>
      <w:tr w:rsidR="0093427D" w14:paraId="6D5EB66C" w14:textId="77777777" w:rsidTr="00B33408">
        <w:trPr>
          <w:trHeight w:val="1347"/>
        </w:trPr>
        <w:tc>
          <w:tcPr>
            <w:tcW w:w="4652" w:type="dxa"/>
            <w:vAlign w:val="center"/>
          </w:tcPr>
          <w:p w14:paraId="1FA7146E" w14:textId="77777777" w:rsidR="0093427D" w:rsidRPr="003D198A" w:rsidRDefault="0093427D" w:rsidP="00BB272C">
            <w:pPr>
              <w:spacing w:line="240" w:lineRule="exact"/>
              <w:jc w:val="center"/>
              <w:rPr>
                <w:b/>
                <w:sz w:val="24"/>
                <w:szCs w:val="24"/>
              </w:rPr>
            </w:pPr>
            <w:r>
              <w:rPr>
                <w:b/>
                <w:sz w:val="24"/>
                <w:szCs w:val="24"/>
              </w:rPr>
              <w:lastRenderedPageBreak/>
              <w:t>Child on Child Abuse</w:t>
            </w:r>
          </w:p>
        </w:tc>
        <w:tc>
          <w:tcPr>
            <w:tcW w:w="10516" w:type="dxa"/>
          </w:tcPr>
          <w:p w14:paraId="24629785" w14:textId="77777777" w:rsidR="0093427D" w:rsidRDefault="0093427D" w:rsidP="00BB272C">
            <w:pPr>
              <w:spacing w:before="0"/>
              <w:ind w:left="0" w:firstLine="0"/>
              <w:jc w:val="left"/>
              <w:rPr>
                <w:sz w:val="24"/>
                <w:szCs w:val="24"/>
              </w:rPr>
            </w:pPr>
            <w:r w:rsidRPr="004B7CB3">
              <w:rPr>
                <w:sz w:val="24"/>
                <w:szCs w:val="24"/>
              </w:rPr>
              <w:t xml:space="preserve">Children can abuse other children (often referred to as </w:t>
            </w:r>
            <w:r w:rsidR="006F7506" w:rsidRPr="004B7CB3">
              <w:rPr>
                <w:sz w:val="24"/>
                <w:szCs w:val="24"/>
              </w:rPr>
              <w:t>peer</w:t>
            </w:r>
            <w:r w:rsidRPr="004B7CB3">
              <w:rPr>
                <w:sz w:val="24"/>
                <w:szCs w:val="24"/>
              </w:rPr>
              <w:t>-on-</w:t>
            </w:r>
            <w:r w:rsidR="006F7506" w:rsidRPr="004B7CB3">
              <w:rPr>
                <w:sz w:val="24"/>
                <w:szCs w:val="24"/>
              </w:rPr>
              <w:t>peer</w:t>
            </w:r>
            <w:r w:rsidRPr="004B7CB3">
              <w:rPr>
                <w:sz w:val="24"/>
                <w:szCs w:val="24"/>
              </w:rPr>
              <w:t xml:space="preserve"> abuse), and that it can happen both inside and outside school or college a</w:t>
            </w:r>
            <w:r w:rsidR="005A509D" w:rsidRPr="004B7CB3">
              <w:rPr>
                <w:sz w:val="24"/>
                <w:szCs w:val="24"/>
              </w:rPr>
              <w:t>s well as</w:t>
            </w:r>
            <w:r w:rsidRPr="004B7CB3">
              <w:rPr>
                <w:sz w:val="24"/>
                <w:szCs w:val="24"/>
              </w:rPr>
              <w:t xml:space="preserve"> online. All staff should be clear as to the school or college’s policy and procedures with regard to </w:t>
            </w:r>
            <w:r w:rsidR="00797BD5" w:rsidRPr="004B7CB3">
              <w:rPr>
                <w:sz w:val="24"/>
                <w:szCs w:val="24"/>
              </w:rPr>
              <w:t>peer-on-peer</w:t>
            </w:r>
            <w:r w:rsidRPr="004B7CB3">
              <w:rPr>
                <w:sz w:val="24"/>
                <w:szCs w:val="24"/>
              </w:rPr>
              <w:t xml:space="preserve"> abuse and the important role they have to play in </w:t>
            </w:r>
            <w:r w:rsidR="00797BD5" w:rsidRPr="004B7CB3">
              <w:rPr>
                <w:sz w:val="24"/>
                <w:szCs w:val="24"/>
              </w:rPr>
              <w:t xml:space="preserve">both </w:t>
            </w:r>
            <w:r w:rsidRPr="004B7CB3">
              <w:rPr>
                <w:sz w:val="24"/>
                <w:szCs w:val="24"/>
              </w:rPr>
              <w:t>preventing and responding</w:t>
            </w:r>
            <w:r w:rsidR="00797BD5" w:rsidRPr="004B7CB3">
              <w:rPr>
                <w:sz w:val="24"/>
                <w:szCs w:val="24"/>
              </w:rPr>
              <w:t xml:space="preserve"> to it</w:t>
            </w:r>
            <w:r w:rsidRPr="004B7CB3">
              <w:rPr>
                <w:sz w:val="24"/>
                <w:szCs w:val="24"/>
              </w:rPr>
              <w:t xml:space="preserve"> where they believe a child may be at risk.</w:t>
            </w:r>
          </w:p>
          <w:p w14:paraId="67C78C50" w14:textId="3BC7B2CD" w:rsidR="008D4135" w:rsidRPr="004B7CB3" w:rsidRDefault="008D4135" w:rsidP="00BB272C">
            <w:pPr>
              <w:spacing w:before="0"/>
              <w:ind w:left="0" w:firstLine="0"/>
              <w:jc w:val="left"/>
              <w:rPr>
                <w:sz w:val="24"/>
                <w:szCs w:val="24"/>
              </w:rPr>
            </w:pPr>
          </w:p>
        </w:tc>
      </w:tr>
      <w:tr w:rsidR="0093427D" w14:paraId="0EB125A7" w14:textId="77777777" w:rsidTr="00B33408">
        <w:trPr>
          <w:trHeight w:val="1347"/>
        </w:trPr>
        <w:tc>
          <w:tcPr>
            <w:tcW w:w="4652" w:type="dxa"/>
            <w:vAlign w:val="center"/>
          </w:tcPr>
          <w:p w14:paraId="65893382" w14:textId="77777777" w:rsidR="0093427D" w:rsidRDefault="0093427D" w:rsidP="00BB272C">
            <w:pPr>
              <w:spacing w:line="240" w:lineRule="exact"/>
              <w:jc w:val="center"/>
              <w:rPr>
                <w:b/>
                <w:sz w:val="24"/>
                <w:szCs w:val="24"/>
              </w:rPr>
            </w:pPr>
            <w:r w:rsidRPr="003D198A">
              <w:rPr>
                <w:b/>
                <w:sz w:val="24"/>
                <w:szCs w:val="24"/>
              </w:rPr>
              <w:t>Child Sexual Exploitation</w:t>
            </w:r>
            <w:r w:rsidRPr="007A5A0C">
              <w:rPr>
                <w:rStyle w:val="FootnoteReference"/>
                <w:sz w:val="24"/>
                <w:szCs w:val="24"/>
              </w:rPr>
              <w:footnoteReference w:id="21"/>
            </w:r>
          </w:p>
        </w:tc>
        <w:tc>
          <w:tcPr>
            <w:tcW w:w="10516" w:type="dxa"/>
          </w:tcPr>
          <w:p w14:paraId="5B8A002E" w14:textId="1A14B18E" w:rsidR="0093427D" w:rsidRPr="004B7CB3" w:rsidRDefault="0093427D" w:rsidP="00BB272C">
            <w:pPr>
              <w:spacing w:before="0"/>
              <w:ind w:left="0" w:firstLine="0"/>
              <w:jc w:val="left"/>
              <w:rPr>
                <w:sz w:val="24"/>
                <w:szCs w:val="24"/>
              </w:rPr>
            </w:pPr>
            <w:r w:rsidRPr="004B7CB3">
              <w:rPr>
                <w:sz w:val="24"/>
                <w:szCs w:val="24"/>
              </w:rPr>
              <w:t>This</w:t>
            </w:r>
            <w:r w:rsidRPr="004B7CB3">
              <w:rPr>
                <w:b/>
                <w:sz w:val="24"/>
                <w:szCs w:val="24"/>
              </w:rPr>
              <w:t xml:space="preserve"> </w:t>
            </w:r>
            <w:r w:rsidRPr="004B7CB3">
              <w:rPr>
                <w:sz w:val="24"/>
                <w:szCs w:val="24"/>
              </w:rPr>
              <w:t>is a form of sexual abuse. It occurs where an individual or group takes advantage of an imbalance of power to coerce, manipulate or deceive a child or young person under the age of 18 into sexual activity</w:t>
            </w:r>
            <w:r w:rsidR="00514B78" w:rsidRPr="004B7CB3">
              <w:rPr>
                <w:sz w:val="24"/>
                <w:szCs w:val="24"/>
              </w:rPr>
              <w:t>:</w:t>
            </w:r>
          </w:p>
          <w:p w14:paraId="5835CB83" w14:textId="77777777" w:rsidR="0093427D" w:rsidRPr="004B7CB3" w:rsidRDefault="0093427D" w:rsidP="00BB272C">
            <w:pPr>
              <w:spacing w:before="0"/>
              <w:ind w:left="0" w:firstLine="0"/>
              <w:jc w:val="left"/>
              <w:rPr>
                <w:sz w:val="24"/>
                <w:szCs w:val="24"/>
              </w:rPr>
            </w:pPr>
          </w:p>
          <w:p w14:paraId="22CD4286" w14:textId="50AE7872" w:rsidR="0093427D" w:rsidRDefault="0093427D" w:rsidP="00734582">
            <w:pPr>
              <w:pStyle w:val="ListParagraph"/>
              <w:numPr>
                <w:ilvl w:val="0"/>
                <w:numId w:val="27"/>
              </w:numPr>
              <w:tabs>
                <w:tab w:val="clear" w:pos="3969"/>
                <w:tab w:val="clear" w:pos="9026"/>
              </w:tabs>
              <w:ind w:left="352" w:hanging="352"/>
              <w:rPr>
                <w:sz w:val="24"/>
                <w:szCs w:val="24"/>
              </w:rPr>
            </w:pPr>
            <w:r w:rsidRPr="00F73DF8">
              <w:rPr>
                <w:sz w:val="24"/>
                <w:szCs w:val="24"/>
              </w:rPr>
              <w:t>in exchange for something the victim needs or wants, and/or</w:t>
            </w:r>
          </w:p>
          <w:p w14:paraId="6674375F" w14:textId="77777777" w:rsidR="00734582" w:rsidRPr="00F73DF8" w:rsidRDefault="00734582" w:rsidP="00734582">
            <w:pPr>
              <w:pStyle w:val="ListParagraph"/>
              <w:tabs>
                <w:tab w:val="clear" w:pos="3969"/>
                <w:tab w:val="clear" w:pos="9026"/>
              </w:tabs>
              <w:ind w:left="210" w:firstLine="0"/>
              <w:rPr>
                <w:sz w:val="24"/>
                <w:szCs w:val="24"/>
              </w:rPr>
            </w:pPr>
          </w:p>
          <w:p w14:paraId="28EFE6A1" w14:textId="00778935" w:rsidR="0028057D" w:rsidRPr="004B7CB3" w:rsidRDefault="00734582" w:rsidP="00F73DF8">
            <w:pPr>
              <w:pStyle w:val="ListParagraph"/>
              <w:numPr>
                <w:ilvl w:val="0"/>
                <w:numId w:val="27"/>
              </w:numPr>
              <w:tabs>
                <w:tab w:val="clear" w:pos="3969"/>
                <w:tab w:val="clear" w:pos="9026"/>
                <w:tab w:val="left" w:pos="210"/>
              </w:tabs>
              <w:spacing w:before="0"/>
              <w:ind w:hanging="720"/>
              <w:jc w:val="left"/>
              <w:rPr>
                <w:sz w:val="24"/>
                <w:szCs w:val="24"/>
              </w:rPr>
            </w:pPr>
            <w:r>
              <w:rPr>
                <w:sz w:val="24"/>
                <w:szCs w:val="24"/>
              </w:rPr>
              <w:t xml:space="preserve">  </w:t>
            </w:r>
            <w:r w:rsidR="0093427D" w:rsidRPr="004B7CB3">
              <w:rPr>
                <w:sz w:val="24"/>
                <w:szCs w:val="24"/>
              </w:rPr>
              <w:t xml:space="preserve">for the financial advantage or increased status of the perpetrator or facilitator. </w:t>
            </w:r>
          </w:p>
          <w:p w14:paraId="52B209AF" w14:textId="77777777" w:rsidR="00514B78" w:rsidRPr="004B7CB3" w:rsidRDefault="00514B78" w:rsidP="00514B78">
            <w:pPr>
              <w:pStyle w:val="ListParagraph"/>
              <w:tabs>
                <w:tab w:val="clear" w:pos="3969"/>
                <w:tab w:val="clear" w:pos="9026"/>
              </w:tabs>
              <w:spacing w:before="0"/>
              <w:ind w:left="0" w:firstLine="0"/>
              <w:jc w:val="left"/>
              <w:rPr>
                <w:sz w:val="24"/>
                <w:szCs w:val="24"/>
              </w:rPr>
            </w:pPr>
          </w:p>
          <w:p w14:paraId="377DD1AB" w14:textId="26EC4F7C" w:rsidR="0093427D" w:rsidRPr="004B7CB3" w:rsidRDefault="0093427D" w:rsidP="00514B78">
            <w:pPr>
              <w:pStyle w:val="ListParagraph"/>
              <w:tabs>
                <w:tab w:val="clear" w:pos="3969"/>
                <w:tab w:val="clear" w:pos="9026"/>
              </w:tabs>
              <w:spacing w:before="0"/>
              <w:ind w:left="0" w:firstLine="0"/>
              <w:jc w:val="left"/>
              <w:rPr>
                <w:sz w:val="24"/>
                <w:szCs w:val="24"/>
              </w:rPr>
            </w:pPr>
            <w:r w:rsidRPr="004B7CB3">
              <w:rPr>
                <w:sz w:val="24"/>
                <w:szCs w:val="24"/>
              </w:rPr>
              <w:t>The victim may have been sexually exploited even if the sexual activity appears consensual. Child sexual exploitation does not always involve physical contact; it can also occur through the use of technology.</w:t>
            </w:r>
          </w:p>
          <w:p w14:paraId="70E14F6E" w14:textId="77777777" w:rsidR="0093427D" w:rsidRPr="004B7CB3" w:rsidRDefault="0093427D" w:rsidP="00BB272C">
            <w:pPr>
              <w:spacing w:before="0"/>
              <w:ind w:left="0" w:firstLine="0"/>
              <w:jc w:val="left"/>
              <w:rPr>
                <w:sz w:val="24"/>
                <w:szCs w:val="24"/>
              </w:rPr>
            </w:pPr>
          </w:p>
        </w:tc>
      </w:tr>
      <w:tr w:rsidR="0093427D" w14:paraId="413E2DAB" w14:textId="77777777" w:rsidTr="00B33408">
        <w:trPr>
          <w:trHeight w:val="1347"/>
        </w:trPr>
        <w:tc>
          <w:tcPr>
            <w:tcW w:w="4652" w:type="dxa"/>
            <w:vAlign w:val="center"/>
          </w:tcPr>
          <w:p w14:paraId="3CFE205B" w14:textId="77777777" w:rsidR="0093427D" w:rsidRDefault="0093427D" w:rsidP="00BB272C">
            <w:pPr>
              <w:spacing w:line="240" w:lineRule="exact"/>
              <w:jc w:val="center"/>
              <w:rPr>
                <w:b/>
                <w:sz w:val="24"/>
                <w:szCs w:val="24"/>
              </w:rPr>
            </w:pPr>
            <w:r>
              <w:rPr>
                <w:b/>
                <w:sz w:val="24"/>
                <w:szCs w:val="24"/>
              </w:rPr>
              <w:t>Child Criminal Exploitation (CCE)</w:t>
            </w:r>
          </w:p>
        </w:tc>
        <w:tc>
          <w:tcPr>
            <w:tcW w:w="10516" w:type="dxa"/>
          </w:tcPr>
          <w:p w14:paraId="254244D2" w14:textId="77777777" w:rsidR="0093427D" w:rsidRDefault="0093427D" w:rsidP="00BB272C">
            <w:pPr>
              <w:spacing w:before="0"/>
              <w:ind w:left="0" w:firstLine="0"/>
              <w:jc w:val="left"/>
              <w:rPr>
                <w:sz w:val="24"/>
                <w:szCs w:val="24"/>
              </w:rPr>
            </w:pPr>
            <w:r w:rsidRPr="004B7CB3">
              <w:rPr>
                <w:sz w:val="24"/>
                <w:szCs w:val="24"/>
              </w:rPr>
              <w:t>Both CCE and CSE are forms of abuse that occur where an individual or group takes advantage of an imbalance in power to coerce, manipulate or deceive a child into taking part in criminal or sexual activity. It may involve an exchange for something the victim needs or wants, and/or for the financial advantage or increased status of the perpetrator or facilitator and/or through violence or the threat of violence. CCE and CSE can affect children, both male and female and can include children who have been moved (commonly referred to as trafficking) for the purpose of exploitation.</w:t>
            </w:r>
          </w:p>
          <w:p w14:paraId="7C2C0EBC" w14:textId="77777777" w:rsidR="008D4135" w:rsidRPr="004B7CB3" w:rsidRDefault="008D4135" w:rsidP="00BB272C">
            <w:pPr>
              <w:spacing w:before="0"/>
              <w:ind w:left="0" w:firstLine="0"/>
              <w:jc w:val="left"/>
              <w:rPr>
                <w:sz w:val="24"/>
                <w:szCs w:val="24"/>
              </w:rPr>
            </w:pPr>
          </w:p>
        </w:tc>
      </w:tr>
      <w:tr w:rsidR="0093427D" w14:paraId="693FD99F" w14:textId="77777777" w:rsidTr="00B33408">
        <w:trPr>
          <w:trHeight w:val="1347"/>
        </w:trPr>
        <w:tc>
          <w:tcPr>
            <w:tcW w:w="4652" w:type="dxa"/>
            <w:vAlign w:val="center"/>
          </w:tcPr>
          <w:p w14:paraId="096ADE34" w14:textId="77777777" w:rsidR="0093427D" w:rsidRDefault="0093427D" w:rsidP="00BB272C">
            <w:pPr>
              <w:spacing w:line="240" w:lineRule="exact"/>
              <w:jc w:val="center"/>
              <w:rPr>
                <w:b/>
                <w:sz w:val="24"/>
                <w:szCs w:val="24"/>
              </w:rPr>
            </w:pPr>
            <w:r>
              <w:rPr>
                <w:b/>
                <w:sz w:val="24"/>
                <w:szCs w:val="24"/>
              </w:rPr>
              <w:lastRenderedPageBreak/>
              <w:t xml:space="preserve">Female Genital Mutilation </w:t>
            </w:r>
          </w:p>
        </w:tc>
        <w:tc>
          <w:tcPr>
            <w:tcW w:w="10516" w:type="dxa"/>
          </w:tcPr>
          <w:p w14:paraId="76FD7862" w14:textId="77777777" w:rsidR="0093427D" w:rsidRDefault="0093427D" w:rsidP="00BB272C">
            <w:pPr>
              <w:spacing w:before="0"/>
              <w:ind w:left="0" w:firstLine="0"/>
              <w:rPr>
                <w:sz w:val="24"/>
                <w:szCs w:val="24"/>
              </w:rPr>
            </w:pPr>
            <w:r w:rsidRPr="004B7CB3">
              <w:rPr>
                <w:sz w:val="24"/>
                <w:szCs w:val="24"/>
              </w:rPr>
              <w:t xml:space="preserve">Whilst all staff should speak to the designated safeguarding lead (or a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 </w:t>
            </w:r>
          </w:p>
          <w:p w14:paraId="63DB25A3" w14:textId="0C7C01FC" w:rsidR="008D4135" w:rsidRPr="004B7CB3" w:rsidRDefault="008D4135" w:rsidP="00BB272C">
            <w:pPr>
              <w:spacing w:before="0"/>
              <w:ind w:left="0" w:firstLine="0"/>
              <w:rPr>
                <w:sz w:val="24"/>
                <w:szCs w:val="24"/>
              </w:rPr>
            </w:pPr>
          </w:p>
        </w:tc>
      </w:tr>
      <w:tr w:rsidR="0093427D" w14:paraId="33DC5A87" w14:textId="77777777" w:rsidTr="00B33408">
        <w:trPr>
          <w:trHeight w:val="1347"/>
        </w:trPr>
        <w:tc>
          <w:tcPr>
            <w:tcW w:w="4652" w:type="dxa"/>
            <w:vAlign w:val="center"/>
          </w:tcPr>
          <w:p w14:paraId="518C88D2" w14:textId="77777777" w:rsidR="0093427D" w:rsidRDefault="0093427D" w:rsidP="00BB272C">
            <w:pPr>
              <w:spacing w:line="240" w:lineRule="exact"/>
              <w:jc w:val="center"/>
              <w:rPr>
                <w:b/>
                <w:sz w:val="24"/>
                <w:szCs w:val="24"/>
              </w:rPr>
            </w:pPr>
            <w:r>
              <w:rPr>
                <w:b/>
                <w:sz w:val="24"/>
                <w:szCs w:val="24"/>
              </w:rPr>
              <w:t>Mental Health</w:t>
            </w:r>
          </w:p>
        </w:tc>
        <w:tc>
          <w:tcPr>
            <w:tcW w:w="10516" w:type="dxa"/>
          </w:tcPr>
          <w:p w14:paraId="642DA6CF" w14:textId="34AD667E" w:rsidR="0093427D" w:rsidRPr="004B7CB3" w:rsidRDefault="0093427D" w:rsidP="00BB272C">
            <w:pPr>
              <w:spacing w:before="0"/>
              <w:ind w:left="0" w:firstLine="0"/>
              <w:rPr>
                <w:sz w:val="24"/>
                <w:szCs w:val="24"/>
              </w:rPr>
            </w:pPr>
            <w:r w:rsidRPr="004B7CB3">
              <w:rPr>
                <w:sz w:val="24"/>
                <w:szCs w:val="24"/>
              </w:rPr>
              <w:t>Staff should be aware that mental health problems can, in some cases, be an indicator that a child has</w:t>
            </w:r>
            <w:r w:rsidR="00664D7A">
              <w:rPr>
                <w:sz w:val="24"/>
                <w:szCs w:val="24"/>
              </w:rPr>
              <w:t xml:space="preserve"> </w:t>
            </w:r>
            <w:r w:rsidRPr="004B7CB3">
              <w:rPr>
                <w:sz w:val="24"/>
                <w:szCs w:val="24"/>
              </w:rPr>
              <w:t>suffered or is at risk of suffering abuse, neglect or exploitation. Only appropriately trained</w:t>
            </w:r>
            <w:r w:rsidR="00664D7A">
              <w:rPr>
                <w:sz w:val="24"/>
                <w:szCs w:val="24"/>
              </w:rPr>
              <w:t xml:space="preserve"> </w:t>
            </w:r>
            <w:r w:rsidRPr="004B7CB3">
              <w:rPr>
                <w:sz w:val="24"/>
                <w:szCs w:val="24"/>
              </w:rPr>
              <w:t>professionals should attempt to make a diagnosis of a mental health problem. Education staff,</w:t>
            </w:r>
            <w:r w:rsidR="008D4135">
              <w:rPr>
                <w:sz w:val="24"/>
                <w:szCs w:val="24"/>
              </w:rPr>
              <w:t xml:space="preserve"> </w:t>
            </w:r>
            <w:r w:rsidRPr="004B7CB3">
              <w:rPr>
                <w:sz w:val="24"/>
                <w:szCs w:val="24"/>
              </w:rPr>
              <w:t xml:space="preserve">however, are well placed to observe children day-to-day and identify those whose </w:t>
            </w:r>
            <w:proofErr w:type="spellStart"/>
            <w:r w:rsidRPr="004B7CB3">
              <w:rPr>
                <w:sz w:val="24"/>
                <w:szCs w:val="24"/>
              </w:rPr>
              <w:t>behaviour</w:t>
            </w:r>
            <w:proofErr w:type="spellEnd"/>
            <w:r w:rsidRPr="004B7CB3">
              <w:rPr>
                <w:sz w:val="24"/>
                <w:szCs w:val="24"/>
              </w:rPr>
              <w:t xml:space="preserve"> suggests</w:t>
            </w:r>
            <w:r w:rsidR="008D4135">
              <w:rPr>
                <w:sz w:val="24"/>
                <w:szCs w:val="24"/>
              </w:rPr>
              <w:t xml:space="preserve"> </w:t>
            </w:r>
            <w:r w:rsidRPr="004B7CB3">
              <w:rPr>
                <w:sz w:val="24"/>
                <w:szCs w:val="24"/>
              </w:rPr>
              <w:t>that they may be experiencing a mental health problem or be at risk of developing one. Schools and colleges can access a range of advice to help them identify children in need of extra mental health support, this includes working with external</w:t>
            </w:r>
            <w:r w:rsidR="006827F9" w:rsidRPr="004B7CB3">
              <w:rPr>
                <w:sz w:val="24"/>
                <w:szCs w:val="24"/>
              </w:rPr>
              <w:t xml:space="preserve"> providers.</w:t>
            </w:r>
          </w:p>
          <w:p w14:paraId="4665362E" w14:textId="77777777" w:rsidR="0093427D" w:rsidRPr="004B7CB3" w:rsidRDefault="0093427D" w:rsidP="00BB272C">
            <w:pPr>
              <w:rPr>
                <w:sz w:val="24"/>
                <w:szCs w:val="24"/>
              </w:rPr>
            </w:pPr>
          </w:p>
        </w:tc>
      </w:tr>
    </w:tbl>
    <w:p w14:paraId="46490F4C" w14:textId="5E2C7571" w:rsidR="00393C7C" w:rsidRPr="003D198A" w:rsidRDefault="00393C7C" w:rsidP="004B1685">
      <w:pPr>
        <w:spacing w:after="0"/>
        <w:ind w:left="10081" w:firstLine="720"/>
        <w:jc w:val="right"/>
        <w:rPr>
          <w:strike/>
          <w:sz w:val="24"/>
          <w:szCs w:val="24"/>
        </w:rPr>
      </w:pPr>
    </w:p>
    <w:sectPr w:rsidR="00393C7C" w:rsidRPr="003D198A" w:rsidSect="00415725">
      <w:type w:val="continuous"/>
      <w:pgSz w:w="16838" w:h="11906" w:orient="landscape"/>
      <w:pgMar w:top="851" w:right="1134" w:bottom="851" w:left="1701" w:header="425" w:footer="249"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CD08" w14:textId="77777777" w:rsidR="00E02917" w:rsidRDefault="00E02917" w:rsidP="006D0A83">
      <w:r>
        <w:separator/>
      </w:r>
    </w:p>
  </w:endnote>
  <w:endnote w:type="continuationSeparator" w:id="0">
    <w:p w14:paraId="66A0B8EF" w14:textId="77777777" w:rsidR="00E02917" w:rsidRDefault="00E02917" w:rsidP="006D0A83">
      <w:r>
        <w:continuationSeparator/>
      </w:r>
    </w:p>
  </w:endnote>
  <w:endnote w:type="continuationNotice" w:id="1">
    <w:p w14:paraId="3B37CCFD" w14:textId="77777777" w:rsidR="00E02917" w:rsidRDefault="00E029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63C8" w14:textId="77777777" w:rsidR="00E02917" w:rsidRDefault="00E02917" w:rsidP="006D0A83">
      <w:r>
        <w:separator/>
      </w:r>
    </w:p>
  </w:footnote>
  <w:footnote w:type="continuationSeparator" w:id="0">
    <w:p w14:paraId="5B3870DC" w14:textId="77777777" w:rsidR="00E02917" w:rsidRDefault="00E02917" w:rsidP="006D0A83">
      <w:r>
        <w:continuationSeparator/>
      </w:r>
    </w:p>
  </w:footnote>
  <w:footnote w:type="continuationNotice" w:id="1">
    <w:p w14:paraId="22C09CE9" w14:textId="77777777" w:rsidR="00E02917" w:rsidRDefault="00E02917">
      <w:pPr>
        <w:spacing w:after="0"/>
      </w:pPr>
    </w:p>
  </w:footnote>
  <w:footnote w:id="2">
    <w:p w14:paraId="471F57D9" w14:textId="7F7BC11E" w:rsidR="009748E4" w:rsidRPr="009748E4" w:rsidRDefault="009748E4">
      <w:pPr>
        <w:pStyle w:val="FootnoteText"/>
        <w:rPr>
          <w:lang w:val="en-GB"/>
        </w:rPr>
      </w:pPr>
      <w:r>
        <w:rPr>
          <w:rStyle w:val="FootnoteReference"/>
        </w:rPr>
        <w:footnoteRef/>
      </w:r>
      <w:r>
        <w:t xml:space="preserve"> </w:t>
      </w:r>
      <w:r w:rsidR="000D3D0F" w:rsidRPr="000D3D0F">
        <w:rPr>
          <w:sz w:val="18"/>
          <w:szCs w:val="18"/>
        </w:rPr>
        <w:t xml:space="preserve">Consideration has been given as to whether this Policy Directive complies with the Public Sector Equality Duty, and it has been concluded that the </w:t>
      </w:r>
      <w:r w:rsidR="00962E6C">
        <w:rPr>
          <w:sz w:val="18"/>
          <w:szCs w:val="18"/>
        </w:rPr>
        <w:t>D</w:t>
      </w:r>
      <w:r w:rsidR="000D3D0F" w:rsidRPr="000D3D0F">
        <w:rPr>
          <w:sz w:val="18"/>
          <w:szCs w:val="18"/>
        </w:rPr>
        <w:t>uty has been complied with.</w:t>
      </w:r>
    </w:p>
  </w:footnote>
  <w:footnote w:id="3">
    <w:p w14:paraId="397468B1" w14:textId="5542F4AF" w:rsidR="004A68D0" w:rsidRPr="004A68D0" w:rsidRDefault="00133772">
      <w:pPr>
        <w:pStyle w:val="FootnoteText"/>
        <w:rPr>
          <w:lang w:val="en-GB"/>
        </w:rPr>
      </w:pPr>
      <w:hyperlink r:id="rId1" w:history="1">
        <w:r w:rsidR="004A68D0" w:rsidRPr="00154E7F">
          <w:rPr>
            <w:rStyle w:val="Hyperlink"/>
            <w:color w:val="auto"/>
            <w:sz w:val="18"/>
            <w:szCs w:val="18"/>
            <w:vertAlign w:val="superscript"/>
          </w:rPr>
          <w:footnoteRef/>
        </w:r>
        <w:r w:rsidR="004A68D0" w:rsidRPr="00154E7F">
          <w:rPr>
            <w:rStyle w:val="Hyperlink"/>
            <w:color w:val="auto"/>
            <w:sz w:val="18"/>
            <w:szCs w:val="18"/>
          </w:rPr>
          <w:t xml:space="preserve"> </w:t>
        </w:r>
        <w:r w:rsidR="00154E7F" w:rsidRPr="00154E7F">
          <w:rPr>
            <w:rStyle w:val="Hyperlink"/>
            <w:color w:val="auto"/>
            <w:sz w:val="18"/>
            <w:szCs w:val="18"/>
          </w:rPr>
          <w:t>L</w:t>
        </w:r>
        <w:r w:rsidR="004A68D0" w:rsidRPr="00154E7F">
          <w:rPr>
            <w:rStyle w:val="Hyperlink"/>
            <w:color w:val="auto"/>
            <w:sz w:val="18"/>
            <w:szCs w:val="18"/>
          </w:rPr>
          <w:t>ink</w:t>
        </w:r>
      </w:hyperlink>
    </w:p>
  </w:footnote>
  <w:footnote w:id="4">
    <w:p w14:paraId="6738B34D" w14:textId="54337400" w:rsidR="00506A90" w:rsidRPr="00506A90" w:rsidRDefault="00506A90">
      <w:pPr>
        <w:pStyle w:val="FootnoteText"/>
        <w:rPr>
          <w:lang w:val="en-GB"/>
        </w:rPr>
      </w:pPr>
      <w:r w:rsidRPr="00F81A72">
        <w:rPr>
          <w:rStyle w:val="FootnoteReference"/>
          <w:color w:val="auto"/>
          <w:sz w:val="18"/>
          <w:szCs w:val="18"/>
        </w:rPr>
        <w:footnoteRef/>
      </w:r>
      <w:r w:rsidRPr="00F81A72">
        <w:rPr>
          <w:color w:val="auto"/>
          <w:sz w:val="18"/>
          <w:szCs w:val="18"/>
        </w:rPr>
        <w:t xml:space="preserve"> </w:t>
      </w:r>
      <w:hyperlink r:id="rId2" w:history="1">
        <w:r w:rsidRPr="00F81A72">
          <w:rPr>
            <w:rStyle w:val="Hyperlink"/>
            <w:color w:val="auto"/>
            <w:sz w:val="18"/>
            <w:szCs w:val="18"/>
          </w:rPr>
          <w:t>Link</w:t>
        </w:r>
      </w:hyperlink>
    </w:p>
  </w:footnote>
  <w:footnote w:id="5">
    <w:p w14:paraId="4EAD981F" w14:textId="29E690F3" w:rsidR="00912392" w:rsidRPr="00912392" w:rsidRDefault="00912392">
      <w:pPr>
        <w:pStyle w:val="FootnoteText"/>
        <w:rPr>
          <w:lang w:val="en-GB"/>
        </w:rPr>
      </w:pPr>
      <w:r>
        <w:rPr>
          <w:rStyle w:val="FootnoteReference"/>
        </w:rPr>
        <w:footnoteRef/>
      </w:r>
      <w:r>
        <w:t xml:space="preserve"> </w:t>
      </w:r>
      <w:r w:rsidR="008D65DA" w:rsidRPr="00AC36A2">
        <w:rPr>
          <w:sz w:val="18"/>
          <w:szCs w:val="18"/>
        </w:rPr>
        <w:t xml:space="preserve">QVS Commissioners work in accordance with the HMC Governance Manual but follow the principles and direction set out in this Safeguarding </w:t>
      </w:r>
      <w:r w:rsidR="00D8042D">
        <w:rPr>
          <w:sz w:val="18"/>
          <w:szCs w:val="18"/>
        </w:rPr>
        <w:t xml:space="preserve">Policy </w:t>
      </w:r>
      <w:r w:rsidR="008D65DA" w:rsidRPr="00AC36A2">
        <w:rPr>
          <w:sz w:val="18"/>
          <w:szCs w:val="18"/>
        </w:rPr>
        <w:t>Directive.</w:t>
      </w:r>
    </w:p>
  </w:footnote>
  <w:footnote w:id="6">
    <w:p w14:paraId="29CFA23C" w14:textId="19AFFB64" w:rsidR="00B82D97" w:rsidRPr="002D2FED" w:rsidRDefault="00213E06" w:rsidP="00B82D97">
      <w:pPr>
        <w:rPr>
          <w:rStyle w:val="Hyperlink"/>
          <w:color w:val="000000" w:themeColor="text1"/>
          <w:sz w:val="18"/>
          <w:szCs w:val="18"/>
        </w:rPr>
      </w:pPr>
      <w:r w:rsidRPr="002D2FED">
        <w:rPr>
          <w:sz w:val="18"/>
          <w:szCs w:val="18"/>
        </w:rPr>
        <w:fldChar w:fldCharType="begin"/>
      </w:r>
      <w:r w:rsidR="002D2FED">
        <w:rPr>
          <w:sz w:val="18"/>
          <w:szCs w:val="18"/>
        </w:rPr>
        <w:instrText>HYPERLINK "https://www.gov.uk/guidance/data-protection-in-schools"</w:instrText>
      </w:r>
      <w:r w:rsidRPr="002D2FED">
        <w:rPr>
          <w:sz w:val="18"/>
          <w:szCs w:val="18"/>
        </w:rPr>
        <w:fldChar w:fldCharType="separate"/>
      </w:r>
      <w:r w:rsidR="007D6944" w:rsidRPr="002D2FED">
        <w:rPr>
          <w:rStyle w:val="Hyperlink"/>
          <w:color w:val="000000" w:themeColor="text1"/>
          <w:sz w:val="18"/>
          <w:szCs w:val="18"/>
          <w:vertAlign w:val="superscript"/>
        </w:rPr>
        <w:footnoteRef/>
      </w:r>
      <w:r w:rsidR="007D6944" w:rsidRPr="002D2FED">
        <w:rPr>
          <w:rStyle w:val="Hyperlink"/>
          <w:color w:val="000000" w:themeColor="text1"/>
          <w:sz w:val="18"/>
          <w:szCs w:val="18"/>
        </w:rPr>
        <w:t xml:space="preserve"> </w:t>
      </w:r>
      <w:r w:rsidR="00E17936" w:rsidRPr="002D2FED">
        <w:rPr>
          <w:rStyle w:val="Hyperlink"/>
          <w:color w:val="000000" w:themeColor="text1"/>
          <w:sz w:val="18"/>
          <w:szCs w:val="18"/>
        </w:rPr>
        <w:t>DfE Data Protection in Schools</w:t>
      </w:r>
    </w:p>
    <w:p w14:paraId="1A555949" w14:textId="7F272379" w:rsidR="007D6944" w:rsidRPr="00B82D97" w:rsidRDefault="00213E06">
      <w:pPr>
        <w:pStyle w:val="FootnoteText"/>
        <w:rPr>
          <w:color w:val="0070C0"/>
          <w:lang w:val="en-GB"/>
        </w:rPr>
      </w:pPr>
      <w:r w:rsidRPr="002D2FED">
        <w:rPr>
          <w:sz w:val="18"/>
          <w:szCs w:val="18"/>
        </w:rPr>
        <w:fldChar w:fldCharType="end"/>
      </w:r>
    </w:p>
  </w:footnote>
  <w:footnote w:id="7">
    <w:p w14:paraId="2ECFB97E" w14:textId="4CF4BDBC" w:rsidR="00806F7F" w:rsidRPr="00AE4550" w:rsidRDefault="00AE4550" w:rsidP="00F81D74">
      <w:pPr>
        <w:pStyle w:val="JSPSect"/>
        <w:spacing w:after="0"/>
        <w:rPr>
          <w:rStyle w:val="Hyperlink"/>
          <w:b w:val="0"/>
          <w:bCs w:val="0"/>
          <w:color w:val="000000" w:themeColor="text1"/>
          <w:sz w:val="18"/>
          <w:szCs w:val="18"/>
        </w:rPr>
      </w:pPr>
      <w:r w:rsidRPr="00AE4550">
        <w:rPr>
          <w:b w:val="0"/>
          <w:bCs w:val="0"/>
          <w:color w:val="000000" w:themeColor="text1"/>
          <w:sz w:val="18"/>
          <w:szCs w:val="18"/>
        </w:rPr>
        <w:fldChar w:fldCharType="begin"/>
      </w:r>
      <w:r w:rsidRPr="00AE4550">
        <w:rPr>
          <w:b w:val="0"/>
          <w:bCs w:val="0"/>
          <w:color w:val="000000" w:themeColor="text1"/>
          <w:sz w:val="18"/>
          <w:szCs w:val="18"/>
        </w:rPr>
        <w:instrText>HYPERLINK "https://cass.independent-review.uk/"</w:instrText>
      </w:r>
      <w:r w:rsidRPr="00AE4550">
        <w:rPr>
          <w:b w:val="0"/>
          <w:bCs w:val="0"/>
          <w:color w:val="000000" w:themeColor="text1"/>
          <w:sz w:val="18"/>
          <w:szCs w:val="18"/>
        </w:rPr>
        <w:fldChar w:fldCharType="separate"/>
      </w:r>
      <w:r w:rsidR="00806F7F" w:rsidRPr="00AE4550">
        <w:rPr>
          <w:rStyle w:val="Hyperlink"/>
          <w:b w:val="0"/>
          <w:bCs w:val="0"/>
          <w:color w:val="000000" w:themeColor="text1"/>
          <w:sz w:val="18"/>
          <w:szCs w:val="18"/>
          <w:vertAlign w:val="superscript"/>
        </w:rPr>
        <w:footnoteRef/>
      </w:r>
      <w:r w:rsidR="00806F7F" w:rsidRPr="00AE4550">
        <w:rPr>
          <w:rStyle w:val="Hyperlink"/>
          <w:b w:val="0"/>
          <w:bCs w:val="0"/>
          <w:color w:val="000000" w:themeColor="text1"/>
          <w:sz w:val="18"/>
          <w:szCs w:val="18"/>
        </w:rPr>
        <w:t xml:space="preserve"> Cass Review</w:t>
      </w:r>
    </w:p>
    <w:p w14:paraId="6B3723D4" w14:textId="25E8D168" w:rsidR="00806F7F" w:rsidRPr="00021E1A" w:rsidRDefault="00AE4550">
      <w:pPr>
        <w:pStyle w:val="FootnoteText"/>
        <w:rPr>
          <w:sz w:val="2"/>
          <w:szCs w:val="2"/>
          <w:lang w:val="en-GB"/>
        </w:rPr>
      </w:pPr>
      <w:r w:rsidRPr="00AE4550">
        <w:rPr>
          <w:rFonts w:eastAsia="Times New Roman"/>
          <w:bCs w:val="0"/>
          <w:spacing w:val="-3"/>
          <w:sz w:val="18"/>
          <w:szCs w:val="18"/>
          <w:lang w:val="en-GB" w:eastAsia="en-GB"/>
        </w:rPr>
        <w:fldChar w:fldCharType="end"/>
      </w:r>
    </w:p>
  </w:footnote>
  <w:footnote w:id="8">
    <w:p w14:paraId="2940306E" w14:textId="68ED4769" w:rsidR="0093449E" w:rsidRPr="00B312D9" w:rsidRDefault="00B312D9" w:rsidP="00F81D74">
      <w:pPr>
        <w:pStyle w:val="JSPPara"/>
        <w:numPr>
          <w:ilvl w:val="0"/>
          <w:numId w:val="0"/>
        </w:numPr>
        <w:spacing w:before="0" w:beforeAutospacing="0" w:after="0"/>
        <w:rPr>
          <w:rStyle w:val="Hyperlink"/>
          <w:color w:val="000000" w:themeColor="text1"/>
          <w:sz w:val="18"/>
          <w:szCs w:val="18"/>
        </w:rPr>
      </w:pPr>
      <w:r w:rsidRPr="00B312D9">
        <w:rPr>
          <w:color w:val="000000" w:themeColor="text1"/>
        </w:rPr>
        <w:fldChar w:fldCharType="begin"/>
      </w:r>
      <w:r w:rsidRPr="00B312D9">
        <w:rPr>
          <w:color w:val="000000" w:themeColor="text1"/>
        </w:rPr>
        <w:instrText>HYPERLINK "https://www.gov.uk/government/publications/send-code-of-practice-0-to-25"</w:instrText>
      </w:r>
      <w:r w:rsidRPr="00B312D9">
        <w:rPr>
          <w:color w:val="000000" w:themeColor="text1"/>
        </w:rPr>
        <w:fldChar w:fldCharType="separate"/>
      </w:r>
      <w:r w:rsidR="0093449E" w:rsidRPr="00B312D9">
        <w:rPr>
          <w:rStyle w:val="Hyperlink"/>
          <w:color w:val="000000" w:themeColor="text1"/>
          <w:vertAlign w:val="superscript"/>
        </w:rPr>
        <w:footnoteRef/>
      </w:r>
      <w:r w:rsidR="0093449E" w:rsidRPr="00B312D9">
        <w:rPr>
          <w:rStyle w:val="Hyperlink"/>
          <w:color w:val="000000" w:themeColor="text1"/>
        </w:rPr>
        <w:t xml:space="preserve"> </w:t>
      </w:r>
      <w:r w:rsidR="0093449E" w:rsidRPr="00B312D9">
        <w:rPr>
          <w:rStyle w:val="Hyperlink"/>
          <w:color w:val="000000" w:themeColor="text1"/>
          <w:sz w:val="18"/>
          <w:szCs w:val="18"/>
        </w:rPr>
        <w:t>SEND Code of Practice</w:t>
      </w:r>
    </w:p>
    <w:p w14:paraId="13E65A76" w14:textId="586D1492" w:rsidR="0093449E" w:rsidRPr="0093449E" w:rsidRDefault="00B312D9">
      <w:pPr>
        <w:pStyle w:val="FootnoteText"/>
        <w:rPr>
          <w:lang w:val="en-GB"/>
        </w:rPr>
      </w:pPr>
      <w:r w:rsidRPr="00B312D9">
        <w:rPr>
          <w:rFonts w:eastAsia="Times New Roman"/>
          <w:bCs w:val="0"/>
          <w:sz w:val="24"/>
          <w:szCs w:val="24"/>
          <w:lang w:val="en-GB" w:eastAsia="zh-CN"/>
        </w:rPr>
        <w:fldChar w:fldCharType="end"/>
      </w:r>
    </w:p>
  </w:footnote>
  <w:footnote w:id="9">
    <w:p w14:paraId="0BAD8270" w14:textId="5701082D" w:rsidR="001E4D6B" w:rsidRPr="007D07FB" w:rsidRDefault="001E4D6B" w:rsidP="001E4D6B">
      <w:pPr>
        <w:pStyle w:val="FootnoteText"/>
        <w:rPr>
          <w:sz w:val="18"/>
          <w:szCs w:val="18"/>
          <w:lang w:val="en-GB"/>
        </w:rPr>
      </w:pPr>
      <w:r w:rsidRPr="00A42AE0">
        <w:rPr>
          <w:sz w:val="14"/>
          <w:szCs w:val="14"/>
        </w:rPr>
        <w:t xml:space="preserve">33. </w:t>
      </w:r>
      <w:r w:rsidRPr="007A08B0">
        <w:rPr>
          <w:sz w:val="18"/>
          <w:szCs w:val="18"/>
        </w:rPr>
        <w:t>Information on when and ho</w:t>
      </w:r>
      <w:r w:rsidRPr="00D2061A">
        <w:rPr>
          <w:sz w:val="18"/>
          <w:szCs w:val="18"/>
        </w:rPr>
        <w:t>w to make a report can be found</w:t>
      </w:r>
      <w:r w:rsidR="007D07FB">
        <w:rPr>
          <w:sz w:val="18"/>
          <w:szCs w:val="18"/>
        </w:rPr>
        <w:t xml:space="preserve"> </w:t>
      </w:r>
      <w:r w:rsidR="007D07FB" w:rsidRPr="007D07FB">
        <w:rPr>
          <w:sz w:val="18"/>
          <w:szCs w:val="18"/>
        </w:rPr>
        <w:t xml:space="preserve">at </w:t>
      </w:r>
      <w:hyperlink r:id="rId3" w:history="1">
        <w:r w:rsidR="00F57C4D">
          <w:rPr>
            <w:rStyle w:val="Hyperlink"/>
            <w:color w:val="000000" w:themeColor="text1"/>
            <w:sz w:val="18"/>
            <w:szCs w:val="18"/>
          </w:rPr>
          <w:t>mandatory reporting of female genital mutilation: procedural information</w:t>
        </w:r>
      </w:hyperlink>
    </w:p>
  </w:footnote>
  <w:footnote w:id="10">
    <w:p w14:paraId="55921880" w14:textId="47D4F76E" w:rsidR="005D7962" w:rsidRPr="00985967" w:rsidRDefault="005D7962">
      <w:pPr>
        <w:pStyle w:val="FootnoteText"/>
        <w:rPr>
          <w:sz w:val="18"/>
          <w:szCs w:val="18"/>
          <w:lang w:val="en-GB"/>
        </w:rPr>
      </w:pPr>
      <w:r w:rsidRPr="005D7962">
        <w:rPr>
          <w:rStyle w:val="FootnoteReference"/>
          <w:color w:val="auto"/>
        </w:rPr>
        <w:footnoteRef/>
      </w:r>
      <w:r w:rsidRPr="005D7962">
        <w:rPr>
          <w:color w:val="auto"/>
        </w:rPr>
        <w:t xml:space="preserve"> </w:t>
      </w:r>
      <w:hyperlink r:id="rId4" w:history="1">
        <w:r w:rsidRPr="00985967">
          <w:rPr>
            <w:rStyle w:val="Hyperlink"/>
            <w:color w:val="000000" w:themeColor="text1"/>
            <w:sz w:val="18"/>
            <w:szCs w:val="18"/>
          </w:rPr>
          <w:t xml:space="preserve">Victims of </w:t>
        </w:r>
        <w:proofErr w:type="gramStart"/>
        <w:r w:rsidRPr="00985967">
          <w:rPr>
            <w:rStyle w:val="Hyperlink"/>
            <w:color w:val="000000" w:themeColor="text1"/>
            <w:sz w:val="18"/>
            <w:szCs w:val="18"/>
          </w:rPr>
          <w:t>Modern Day</w:t>
        </w:r>
        <w:proofErr w:type="gramEnd"/>
        <w:r w:rsidRPr="00985967">
          <w:rPr>
            <w:rStyle w:val="Hyperlink"/>
            <w:color w:val="000000" w:themeColor="text1"/>
            <w:sz w:val="18"/>
            <w:szCs w:val="18"/>
          </w:rPr>
          <w:t xml:space="preserve"> Slavery Government Guidance</w:t>
        </w:r>
      </w:hyperlink>
    </w:p>
  </w:footnote>
  <w:footnote w:id="11">
    <w:p w14:paraId="67DBA5A9" w14:textId="4D85D3E1" w:rsidR="00230860" w:rsidRPr="00985967" w:rsidRDefault="00133772" w:rsidP="00230860">
      <w:pPr>
        <w:pStyle w:val="FootnoteText"/>
        <w:rPr>
          <w:sz w:val="18"/>
          <w:szCs w:val="18"/>
          <w:lang w:val="en-GB"/>
        </w:rPr>
      </w:pPr>
      <w:hyperlink r:id="rId5" w:history="1">
        <w:r w:rsidR="00230860" w:rsidRPr="00985967">
          <w:rPr>
            <w:rStyle w:val="Hyperlink"/>
            <w:color w:val="000000" w:themeColor="text1"/>
            <w:sz w:val="18"/>
            <w:szCs w:val="18"/>
            <w:u w:val="none"/>
            <w:vertAlign w:val="superscript"/>
          </w:rPr>
          <w:footnoteRef/>
        </w:r>
        <w:r w:rsidR="00230860" w:rsidRPr="00985967">
          <w:rPr>
            <w:rStyle w:val="Hyperlink"/>
            <w:color w:val="000000" w:themeColor="text1"/>
            <w:sz w:val="18"/>
            <w:szCs w:val="18"/>
            <w:u w:val="none"/>
          </w:rPr>
          <w:t xml:space="preserve"> Prevent Duty Training</w:t>
        </w:r>
      </w:hyperlink>
    </w:p>
  </w:footnote>
  <w:footnote w:id="12">
    <w:p w14:paraId="2EEFF89C" w14:textId="699FAF3F" w:rsidR="00BB7D33" w:rsidRPr="00BB7D33" w:rsidRDefault="00BB7D33">
      <w:pPr>
        <w:pStyle w:val="FootnoteText"/>
        <w:rPr>
          <w:lang w:val="en-GB"/>
        </w:rPr>
      </w:pPr>
      <w:r w:rsidRPr="00BB7D33">
        <w:rPr>
          <w:rStyle w:val="FootnoteReference"/>
          <w:sz w:val="18"/>
          <w:szCs w:val="18"/>
        </w:rPr>
        <w:footnoteRef/>
      </w:r>
      <w:r w:rsidRPr="00BB7D33">
        <w:rPr>
          <w:sz w:val="18"/>
          <w:szCs w:val="18"/>
        </w:rPr>
        <w:t xml:space="preserve"> </w:t>
      </w:r>
      <w:hyperlink r:id="rId6" w:history="1">
        <w:r w:rsidRPr="00BB7D33">
          <w:rPr>
            <w:rStyle w:val="Hyperlink"/>
            <w:color w:val="000000" w:themeColor="text1"/>
            <w:sz w:val="18"/>
            <w:szCs w:val="18"/>
          </w:rPr>
          <w:t>Link</w:t>
        </w:r>
      </w:hyperlink>
    </w:p>
  </w:footnote>
  <w:footnote w:id="13">
    <w:p w14:paraId="706F274C" w14:textId="18874169" w:rsidR="00230860" w:rsidRPr="002348BE" w:rsidRDefault="00133772" w:rsidP="00230860">
      <w:pPr>
        <w:pStyle w:val="FootnoteText"/>
        <w:rPr>
          <w:color w:val="0070C0"/>
          <w:sz w:val="18"/>
          <w:szCs w:val="18"/>
          <w:lang w:val="en-GB"/>
        </w:rPr>
      </w:pPr>
      <w:hyperlink r:id="rId7" w:history="1">
        <w:r w:rsidR="00230860" w:rsidRPr="002348BE">
          <w:rPr>
            <w:rStyle w:val="Hyperlink"/>
            <w:color w:val="auto"/>
            <w:sz w:val="18"/>
            <w:szCs w:val="18"/>
            <w:u w:val="none"/>
            <w:vertAlign w:val="superscript"/>
          </w:rPr>
          <w:footnoteRef/>
        </w:r>
        <w:r w:rsidR="00230860" w:rsidRPr="002348BE">
          <w:rPr>
            <w:rStyle w:val="Hyperlink"/>
            <w:color w:val="auto"/>
            <w:sz w:val="18"/>
            <w:szCs w:val="18"/>
            <w:u w:val="none"/>
          </w:rPr>
          <w:t xml:space="preserve"> The Prevent duty: an introduction for those with safeguarding responsibilities.</w:t>
        </w:r>
      </w:hyperlink>
    </w:p>
  </w:footnote>
  <w:footnote w:id="14">
    <w:p w14:paraId="56998CBD" w14:textId="226D29D7" w:rsidR="00450900" w:rsidRPr="002348BE" w:rsidRDefault="00133772" w:rsidP="00450900">
      <w:pPr>
        <w:pStyle w:val="FootnoteText"/>
        <w:rPr>
          <w:sz w:val="18"/>
          <w:szCs w:val="18"/>
          <w:lang w:val="en-GB"/>
        </w:rPr>
      </w:pPr>
      <w:hyperlink r:id="rId8" w:history="1">
        <w:r w:rsidR="00450900" w:rsidRPr="002348BE">
          <w:rPr>
            <w:rStyle w:val="Hyperlink"/>
            <w:color w:val="000000" w:themeColor="text1"/>
            <w:sz w:val="18"/>
            <w:szCs w:val="18"/>
            <w:u w:val="none"/>
            <w:vertAlign w:val="superscript"/>
          </w:rPr>
          <w:footnoteRef/>
        </w:r>
        <w:r w:rsidR="00450900" w:rsidRPr="002348BE">
          <w:rPr>
            <w:rStyle w:val="Hyperlink"/>
            <w:color w:val="000000" w:themeColor="text1"/>
            <w:sz w:val="18"/>
            <w:szCs w:val="18"/>
            <w:u w:val="none"/>
          </w:rPr>
          <w:t xml:space="preserve"> Safeguarding children and protecting professionals in early years settings: online safety considerations</w:t>
        </w:r>
      </w:hyperlink>
    </w:p>
  </w:footnote>
  <w:footnote w:id="15">
    <w:p w14:paraId="259A7264" w14:textId="41F05A4F" w:rsidR="00C4399C" w:rsidRPr="006A4F48" w:rsidRDefault="00C4399C" w:rsidP="00C4399C">
      <w:pPr>
        <w:pStyle w:val="FootnoteText"/>
        <w:rPr>
          <w:lang w:val="en-GB"/>
        </w:rPr>
      </w:pPr>
      <w:r w:rsidRPr="006A4F48">
        <w:rPr>
          <w:rStyle w:val="FootnoteReference"/>
        </w:rPr>
        <w:footnoteRef/>
      </w:r>
      <w:r w:rsidRPr="006A4F48">
        <w:t xml:space="preserve"> </w:t>
      </w:r>
      <w:hyperlink r:id="rId9" w:history="1">
        <w:r w:rsidR="004D77F5" w:rsidRPr="006A4F48">
          <w:rPr>
            <w:rStyle w:val="Hyperlink"/>
            <w:color w:val="000000" w:themeColor="text1"/>
            <w:sz w:val="18"/>
            <w:szCs w:val="18"/>
            <w:u w:val="none"/>
          </w:rPr>
          <w:t>Filtering and monitoring standards for schools and colleges</w:t>
        </w:r>
      </w:hyperlink>
      <w:r w:rsidR="004D77F5" w:rsidRPr="006A4F48">
        <w:rPr>
          <w:sz w:val="18"/>
          <w:szCs w:val="18"/>
        </w:rPr>
        <w:t xml:space="preserve"> </w:t>
      </w:r>
    </w:p>
  </w:footnote>
  <w:footnote w:id="16">
    <w:p w14:paraId="312337C7" w14:textId="3D4ECC95" w:rsidR="00C4399C" w:rsidRPr="001F32B7" w:rsidRDefault="00C4399C" w:rsidP="00C4399C">
      <w:pPr>
        <w:pStyle w:val="FootnoteText"/>
        <w:rPr>
          <w:lang w:val="en-GB"/>
        </w:rPr>
      </w:pPr>
      <w:r w:rsidRPr="004D77F5">
        <w:rPr>
          <w:rStyle w:val="FootnoteReference"/>
          <w:color w:val="auto"/>
        </w:rPr>
        <w:footnoteRef/>
      </w:r>
      <w:r w:rsidRPr="004D77F5">
        <w:rPr>
          <w:color w:val="auto"/>
        </w:rPr>
        <w:t xml:space="preserve"> </w:t>
      </w:r>
      <w:hyperlink r:id="rId10" w:history="1">
        <w:r w:rsidR="004D77F5">
          <w:rPr>
            <w:rStyle w:val="Hyperlink"/>
            <w:color w:val="auto"/>
            <w:sz w:val="18"/>
            <w:szCs w:val="18"/>
            <w:u w:val="none"/>
          </w:rPr>
          <w:t xml:space="preserve">DfE’s guidance on searching, screening and confiscation </w:t>
        </w:r>
      </w:hyperlink>
    </w:p>
  </w:footnote>
  <w:footnote w:id="17">
    <w:p w14:paraId="2F1F91C7" w14:textId="77777777" w:rsidR="00C4399C" w:rsidRPr="00CE2957" w:rsidRDefault="00C4399C" w:rsidP="00C4399C">
      <w:pPr>
        <w:pStyle w:val="FootnoteText"/>
        <w:rPr>
          <w:sz w:val="18"/>
          <w:szCs w:val="18"/>
          <w:lang w:val="en-GB"/>
        </w:rPr>
      </w:pPr>
      <w:r>
        <w:rPr>
          <w:rStyle w:val="FootnoteReference"/>
        </w:rPr>
        <w:footnoteRef/>
      </w:r>
      <w:r>
        <w:t xml:space="preserve"> </w:t>
      </w:r>
      <w:hyperlink r:id="rId11">
        <w:r w:rsidRPr="00CE2957">
          <w:rPr>
            <w:rFonts w:eastAsia="Arial"/>
            <w:color w:val="0000FF"/>
            <w:spacing w:val="-1"/>
            <w:sz w:val="18"/>
            <w:szCs w:val="18"/>
            <w:u w:val="single" w:color="0000FF"/>
          </w:rPr>
          <w:t>A</w:t>
        </w:r>
        <w:r w:rsidRPr="00CE2957">
          <w:rPr>
            <w:rFonts w:eastAsia="Arial"/>
            <w:color w:val="0000FF"/>
            <w:sz w:val="18"/>
            <w:szCs w:val="18"/>
            <w:u w:val="single" w:color="0000FF"/>
          </w:rPr>
          <w:t>d</w:t>
        </w:r>
        <w:r w:rsidRPr="00CE2957">
          <w:rPr>
            <w:rFonts w:eastAsia="Arial"/>
            <w:color w:val="0000FF"/>
            <w:spacing w:val="-3"/>
            <w:sz w:val="18"/>
            <w:szCs w:val="18"/>
            <w:u w:val="single" w:color="0000FF"/>
          </w:rPr>
          <w:t>v</w:t>
        </w:r>
        <w:r w:rsidRPr="00CE2957">
          <w:rPr>
            <w:rFonts w:eastAsia="Arial"/>
            <w:color w:val="0000FF"/>
            <w:spacing w:val="-1"/>
            <w:sz w:val="18"/>
            <w:szCs w:val="18"/>
            <w:u w:val="single" w:color="0000FF"/>
          </w:rPr>
          <w:t>i</w:t>
        </w:r>
        <w:r w:rsidRPr="00CE2957">
          <w:rPr>
            <w:rFonts w:eastAsia="Arial"/>
            <w:color w:val="0000FF"/>
            <w:sz w:val="18"/>
            <w:szCs w:val="18"/>
            <w:u w:val="single" w:color="0000FF"/>
          </w:rPr>
          <w:t xml:space="preserve">ce </w:t>
        </w:r>
        <w:r w:rsidRPr="00CE2957">
          <w:rPr>
            <w:rFonts w:eastAsia="Arial"/>
            <w:color w:val="0000FF"/>
            <w:spacing w:val="4"/>
            <w:sz w:val="18"/>
            <w:szCs w:val="18"/>
            <w:u w:val="single" w:color="0000FF"/>
          </w:rPr>
          <w:t>f</w:t>
        </w:r>
        <w:r w:rsidRPr="00CE2957">
          <w:rPr>
            <w:rFonts w:eastAsia="Arial"/>
            <w:color w:val="0000FF"/>
            <w:sz w:val="18"/>
            <w:szCs w:val="18"/>
            <w:u w:val="single" w:color="0000FF"/>
          </w:rPr>
          <w:t>or</w:t>
        </w:r>
      </w:hyperlink>
      <w:r w:rsidRPr="00CE2957">
        <w:rPr>
          <w:rFonts w:eastAsia="Arial"/>
          <w:color w:val="0000FF"/>
          <w:sz w:val="18"/>
          <w:szCs w:val="18"/>
        </w:rPr>
        <w:t xml:space="preserve"> </w:t>
      </w:r>
      <w:hyperlink r:id="rId12">
        <w:r w:rsidRPr="00CE2957">
          <w:rPr>
            <w:rFonts w:eastAsia="Arial"/>
            <w:color w:val="0000FF"/>
            <w:sz w:val="18"/>
            <w:szCs w:val="18"/>
            <w:u w:val="single" w:color="0000FF"/>
          </w:rPr>
          <w:t>prac</w:t>
        </w:r>
        <w:r w:rsidRPr="00CE2957">
          <w:rPr>
            <w:rFonts w:eastAsia="Arial"/>
            <w:color w:val="0000FF"/>
            <w:spacing w:val="1"/>
            <w:sz w:val="18"/>
            <w:szCs w:val="18"/>
            <w:u w:val="single" w:color="0000FF"/>
          </w:rPr>
          <w:t>t</w:t>
        </w:r>
        <w:r w:rsidRPr="00CE2957">
          <w:rPr>
            <w:rFonts w:eastAsia="Arial"/>
            <w:color w:val="0000FF"/>
            <w:spacing w:val="-1"/>
            <w:sz w:val="18"/>
            <w:szCs w:val="18"/>
            <w:u w:val="single" w:color="0000FF"/>
          </w:rPr>
          <w:t>i</w:t>
        </w:r>
        <w:r w:rsidRPr="00CE2957">
          <w:rPr>
            <w:rFonts w:eastAsia="Arial"/>
            <w:color w:val="0000FF"/>
            <w:spacing w:val="1"/>
            <w:sz w:val="18"/>
            <w:szCs w:val="18"/>
            <w:u w:val="single" w:color="0000FF"/>
          </w:rPr>
          <w:t>t</w:t>
        </w:r>
        <w:r w:rsidRPr="00CE2957">
          <w:rPr>
            <w:rFonts w:eastAsia="Arial"/>
            <w:color w:val="0000FF"/>
            <w:spacing w:val="-1"/>
            <w:sz w:val="18"/>
            <w:szCs w:val="18"/>
            <w:u w:val="single" w:color="0000FF"/>
          </w:rPr>
          <w:t>i</w:t>
        </w:r>
        <w:r w:rsidRPr="00CE2957">
          <w:rPr>
            <w:rFonts w:eastAsia="Arial"/>
            <w:color w:val="0000FF"/>
            <w:sz w:val="18"/>
            <w:szCs w:val="18"/>
            <w:u w:val="single" w:color="0000FF"/>
          </w:rPr>
          <w:t>o</w:t>
        </w:r>
        <w:r w:rsidRPr="00CE2957">
          <w:rPr>
            <w:rFonts w:eastAsia="Arial"/>
            <w:color w:val="0000FF"/>
            <w:spacing w:val="-1"/>
            <w:sz w:val="18"/>
            <w:szCs w:val="18"/>
            <w:u w:val="single" w:color="0000FF"/>
          </w:rPr>
          <w:t>n</w:t>
        </w:r>
        <w:r w:rsidRPr="00CE2957">
          <w:rPr>
            <w:rFonts w:eastAsia="Arial"/>
            <w:color w:val="0000FF"/>
            <w:spacing w:val="-3"/>
            <w:sz w:val="18"/>
            <w:szCs w:val="18"/>
            <w:u w:val="single" w:color="0000FF"/>
          </w:rPr>
          <w:t>e</w:t>
        </w:r>
        <w:r w:rsidRPr="00CE2957">
          <w:rPr>
            <w:rFonts w:eastAsia="Arial"/>
            <w:color w:val="0000FF"/>
            <w:spacing w:val="1"/>
            <w:sz w:val="18"/>
            <w:szCs w:val="18"/>
            <w:u w:val="single" w:color="0000FF"/>
          </w:rPr>
          <w:t>r</w:t>
        </w:r>
        <w:r w:rsidRPr="00CE2957">
          <w:rPr>
            <w:rFonts w:eastAsia="Arial"/>
            <w:color w:val="0000FF"/>
            <w:sz w:val="18"/>
            <w:szCs w:val="18"/>
            <w:u w:val="single" w:color="0000FF"/>
          </w:rPr>
          <w:t>s</w:t>
        </w:r>
        <w:r w:rsidRPr="00CE2957">
          <w:rPr>
            <w:rFonts w:eastAsia="Arial"/>
            <w:color w:val="0000FF"/>
            <w:spacing w:val="1"/>
            <w:sz w:val="18"/>
            <w:szCs w:val="18"/>
            <w:u w:val="single" w:color="0000FF"/>
          </w:rPr>
          <w:t xml:space="preserve"> </w:t>
        </w:r>
        <w:r w:rsidRPr="00CE2957">
          <w:rPr>
            <w:rFonts w:eastAsia="Arial"/>
            <w:color w:val="0000FF"/>
            <w:spacing w:val="-3"/>
            <w:sz w:val="18"/>
            <w:szCs w:val="18"/>
            <w:u w:val="single" w:color="0000FF"/>
          </w:rPr>
          <w:t>p</w:t>
        </w:r>
        <w:r w:rsidRPr="00CE2957">
          <w:rPr>
            <w:rFonts w:eastAsia="Arial"/>
            <w:color w:val="0000FF"/>
            <w:spacing w:val="1"/>
            <w:sz w:val="18"/>
            <w:szCs w:val="18"/>
            <w:u w:val="single" w:color="0000FF"/>
          </w:rPr>
          <w:t>r</w:t>
        </w:r>
        <w:r w:rsidRPr="00CE2957">
          <w:rPr>
            <w:rFonts w:eastAsia="Arial"/>
            <w:color w:val="0000FF"/>
            <w:sz w:val="18"/>
            <w:szCs w:val="18"/>
            <w:u w:val="single" w:color="0000FF"/>
          </w:rPr>
          <w:t>o</w:t>
        </w:r>
        <w:r w:rsidRPr="00CE2957">
          <w:rPr>
            <w:rFonts w:eastAsia="Arial"/>
            <w:color w:val="0000FF"/>
            <w:spacing w:val="-3"/>
            <w:sz w:val="18"/>
            <w:szCs w:val="18"/>
            <w:u w:val="single" w:color="0000FF"/>
          </w:rPr>
          <w:t>v</w:t>
        </w:r>
        <w:r w:rsidRPr="00CE2957">
          <w:rPr>
            <w:rFonts w:eastAsia="Arial"/>
            <w:color w:val="0000FF"/>
            <w:spacing w:val="-1"/>
            <w:sz w:val="18"/>
            <w:szCs w:val="18"/>
            <w:u w:val="single" w:color="0000FF"/>
          </w:rPr>
          <w:t>i</w:t>
        </w:r>
        <w:r w:rsidRPr="00CE2957">
          <w:rPr>
            <w:rFonts w:eastAsia="Arial"/>
            <w:color w:val="0000FF"/>
            <w:sz w:val="18"/>
            <w:szCs w:val="18"/>
            <w:u w:val="single" w:color="0000FF"/>
          </w:rPr>
          <w:t>d</w:t>
        </w:r>
        <w:r w:rsidRPr="00CE2957">
          <w:rPr>
            <w:rFonts w:eastAsia="Arial"/>
            <w:color w:val="0000FF"/>
            <w:spacing w:val="-1"/>
            <w:sz w:val="18"/>
            <w:szCs w:val="18"/>
            <w:u w:val="single" w:color="0000FF"/>
          </w:rPr>
          <w:t>i</w:t>
        </w:r>
        <w:r w:rsidRPr="00CE2957">
          <w:rPr>
            <w:rFonts w:eastAsia="Arial"/>
            <w:color w:val="0000FF"/>
            <w:sz w:val="18"/>
            <w:szCs w:val="18"/>
            <w:u w:val="single" w:color="0000FF"/>
          </w:rPr>
          <w:t>ng</w:t>
        </w:r>
        <w:r w:rsidRPr="00CE2957">
          <w:rPr>
            <w:rFonts w:eastAsia="Arial"/>
            <w:color w:val="0000FF"/>
            <w:spacing w:val="2"/>
            <w:sz w:val="18"/>
            <w:szCs w:val="18"/>
            <w:u w:val="single" w:color="0000FF"/>
          </w:rPr>
          <w:t xml:space="preserve"> </w:t>
        </w:r>
        <w:r w:rsidRPr="00CE2957">
          <w:rPr>
            <w:rFonts w:eastAsia="Arial"/>
            <w:color w:val="0000FF"/>
            <w:sz w:val="18"/>
            <w:szCs w:val="18"/>
            <w:u w:val="single" w:color="0000FF"/>
          </w:rPr>
          <w:t>s</w:t>
        </w:r>
        <w:r w:rsidRPr="00CE2957">
          <w:rPr>
            <w:rFonts w:eastAsia="Arial"/>
            <w:color w:val="0000FF"/>
            <w:spacing w:val="-3"/>
            <w:sz w:val="18"/>
            <w:szCs w:val="18"/>
            <w:u w:val="single" w:color="0000FF"/>
          </w:rPr>
          <w:t>a</w:t>
        </w:r>
        <w:r w:rsidRPr="00CE2957">
          <w:rPr>
            <w:rFonts w:eastAsia="Arial"/>
            <w:color w:val="0000FF"/>
            <w:spacing w:val="1"/>
            <w:sz w:val="18"/>
            <w:szCs w:val="18"/>
            <w:u w:val="single" w:color="0000FF"/>
          </w:rPr>
          <w:t>f</w:t>
        </w:r>
        <w:r w:rsidRPr="00CE2957">
          <w:rPr>
            <w:rFonts w:eastAsia="Arial"/>
            <w:color w:val="0000FF"/>
            <w:spacing w:val="-3"/>
            <w:sz w:val="18"/>
            <w:szCs w:val="18"/>
            <w:u w:val="single" w:color="0000FF"/>
          </w:rPr>
          <w:t>e</w:t>
        </w:r>
        <w:r w:rsidRPr="00CE2957">
          <w:rPr>
            <w:rFonts w:eastAsia="Arial"/>
            <w:color w:val="0000FF"/>
            <w:spacing w:val="2"/>
            <w:sz w:val="18"/>
            <w:szCs w:val="18"/>
            <w:u w:val="single" w:color="0000FF"/>
          </w:rPr>
          <w:t>g</w:t>
        </w:r>
        <w:r w:rsidRPr="00CE2957">
          <w:rPr>
            <w:rFonts w:eastAsia="Arial"/>
            <w:color w:val="0000FF"/>
            <w:sz w:val="18"/>
            <w:szCs w:val="18"/>
            <w:u w:val="single" w:color="0000FF"/>
          </w:rPr>
          <w:t>u</w:t>
        </w:r>
        <w:r w:rsidRPr="00CE2957">
          <w:rPr>
            <w:rFonts w:eastAsia="Arial"/>
            <w:color w:val="0000FF"/>
            <w:spacing w:val="-1"/>
            <w:sz w:val="18"/>
            <w:szCs w:val="18"/>
            <w:u w:val="single" w:color="0000FF"/>
          </w:rPr>
          <w:t>a</w:t>
        </w:r>
        <w:r w:rsidRPr="00CE2957">
          <w:rPr>
            <w:rFonts w:eastAsia="Arial"/>
            <w:color w:val="0000FF"/>
            <w:spacing w:val="1"/>
            <w:sz w:val="18"/>
            <w:szCs w:val="18"/>
            <w:u w:val="single" w:color="0000FF"/>
          </w:rPr>
          <w:t>r</w:t>
        </w:r>
        <w:r w:rsidRPr="00CE2957">
          <w:rPr>
            <w:rFonts w:eastAsia="Arial"/>
            <w:color w:val="0000FF"/>
            <w:sz w:val="18"/>
            <w:szCs w:val="18"/>
            <w:u w:val="single" w:color="0000FF"/>
          </w:rPr>
          <w:t>d</w:t>
        </w:r>
        <w:r w:rsidRPr="00CE2957">
          <w:rPr>
            <w:rFonts w:eastAsia="Arial"/>
            <w:color w:val="0000FF"/>
            <w:spacing w:val="-1"/>
            <w:sz w:val="18"/>
            <w:szCs w:val="18"/>
            <w:u w:val="single" w:color="0000FF"/>
          </w:rPr>
          <w:t>i</w:t>
        </w:r>
        <w:r w:rsidRPr="00CE2957">
          <w:rPr>
            <w:rFonts w:eastAsia="Arial"/>
            <w:color w:val="0000FF"/>
            <w:spacing w:val="-3"/>
            <w:sz w:val="18"/>
            <w:szCs w:val="18"/>
            <w:u w:val="single" w:color="0000FF"/>
          </w:rPr>
          <w:t>n</w:t>
        </w:r>
        <w:r w:rsidRPr="00CE2957">
          <w:rPr>
            <w:rFonts w:eastAsia="Arial"/>
            <w:color w:val="0000FF"/>
            <w:sz w:val="18"/>
            <w:szCs w:val="18"/>
            <w:u w:val="single" w:color="0000FF"/>
          </w:rPr>
          <w:t>g</w:t>
        </w:r>
        <w:r w:rsidRPr="00CE2957">
          <w:rPr>
            <w:rFonts w:eastAsia="Arial"/>
            <w:color w:val="0000FF"/>
            <w:spacing w:val="3"/>
            <w:sz w:val="18"/>
            <w:szCs w:val="18"/>
            <w:u w:val="single" w:color="0000FF"/>
          </w:rPr>
          <w:t xml:space="preserve"> </w:t>
        </w:r>
        <w:r w:rsidRPr="00CE2957">
          <w:rPr>
            <w:rFonts w:eastAsia="Arial"/>
            <w:color w:val="0000FF"/>
            <w:sz w:val="18"/>
            <w:szCs w:val="18"/>
            <w:u w:val="single" w:color="0000FF"/>
          </w:rPr>
          <w:t>s</w:t>
        </w:r>
        <w:r w:rsidRPr="00CE2957">
          <w:rPr>
            <w:rFonts w:eastAsia="Arial"/>
            <w:color w:val="0000FF"/>
            <w:spacing w:val="-3"/>
            <w:sz w:val="18"/>
            <w:szCs w:val="18"/>
            <w:u w:val="single" w:color="0000FF"/>
          </w:rPr>
          <w:t>e</w:t>
        </w:r>
        <w:r w:rsidRPr="00CE2957">
          <w:rPr>
            <w:rFonts w:eastAsia="Arial"/>
            <w:color w:val="0000FF"/>
            <w:spacing w:val="1"/>
            <w:sz w:val="18"/>
            <w:szCs w:val="18"/>
            <w:u w:val="single" w:color="0000FF"/>
          </w:rPr>
          <w:t>r</w:t>
        </w:r>
        <w:r w:rsidRPr="00CE2957">
          <w:rPr>
            <w:rFonts w:eastAsia="Arial"/>
            <w:color w:val="0000FF"/>
            <w:spacing w:val="-2"/>
            <w:sz w:val="18"/>
            <w:szCs w:val="18"/>
            <w:u w:val="single" w:color="0000FF"/>
          </w:rPr>
          <w:t>v</w:t>
        </w:r>
        <w:r w:rsidRPr="00CE2957">
          <w:rPr>
            <w:rFonts w:eastAsia="Arial"/>
            <w:color w:val="0000FF"/>
            <w:spacing w:val="-1"/>
            <w:sz w:val="18"/>
            <w:szCs w:val="18"/>
            <w:u w:val="single" w:color="0000FF"/>
          </w:rPr>
          <w:t>i</w:t>
        </w:r>
        <w:r w:rsidRPr="00CE2957">
          <w:rPr>
            <w:rFonts w:eastAsia="Arial"/>
            <w:color w:val="0000FF"/>
            <w:sz w:val="18"/>
            <w:szCs w:val="18"/>
            <w:u w:val="single" w:color="0000FF"/>
          </w:rPr>
          <w:t xml:space="preserve">ces </w:t>
        </w:r>
        <w:r w:rsidRPr="00CE2957">
          <w:rPr>
            <w:rFonts w:eastAsia="Arial"/>
            <w:color w:val="0000FF"/>
            <w:spacing w:val="2"/>
            <w:sz w:val="18"/>
            <w:szCs w:val="18"/>
            <w:u w:val="single" w:color="0000FF"/>
          </w:rPr>
          <w:t>t</w:t>
        </w:r>
        <w:r w:rsidRPr="00CE2957">
          <w:rPr>
            <w:rFonts w:eastAsia="Arial"/>
            <w:color w:val="0000FF"/>
            <w:sz w:val="18"/>
            <w:szCs w:val="18"/>
            <w:u w:val="single" w:color="0000FF"/>
          </w:rPr>
          <w:t>o</w:t>
        </w:r>
        <w:r w:rsidRPr="00CE2957">
          <w:rPr>
            <w:rFonts w:eastAsia="Arial"/>
            <w:color w:val="0000FF"/>
            <w:spacing w:val="-2"/>
            <w:sz w:val="18"/>
            <w:szCs w:val="18"/>
            <w:u w:val="single" w:color="0000FF"/>
          </w:rPr>
          <w:t xml:space="preserve"> </w:t>
        </w:r>
        <w:r w:rsidRPr="00CE2957">
          <w:rPr>
            <w:rFonts w:eastAsia="Arial"/>
            <w:color w:val="0000FF"/>
            <w:sz w:val="18"/>
            <w:szCs w:val="18"/>
            <w:u w:val="single" w:color="0000FF"/>
          </w:rPr>
          <w:t>c</w:t>
        </w:r>
        <w:r w:rsidRPr="00CE2957">
          <w:rPr>
            <w:rFonts w:eastAsia="Arial"/>
            <w:color w:val="0000FF"/>
            <w:spacing w:val="-3"/>
            <w:sz w:val="18"/>
            <w:szCs w:val="18"/>
            <w:u w:val="single" w:color="0000FF"/>
          </w:rPr>
          <w:t>h</w:t>
        </w:r>
        <w:r w:rsidRPr="00CE2957">
          <w:rPr>
            <w:rFonts w:eastAsia="Arial"/>
            <w:color w:val="0000FF"/>
            <w:spacing w:val="-1"/>
            <w:sz w:val="18"/>
            <w:szCs w:val="18"/>
            <w:u w:val="single" w:color="0000FF"/>
          </w:rPr>
          <w:t>il</w:t>
        </w:r>
        <w:r w:rsidRPr="00CE2957">
          <w:rPr>
            <w:rFonts w:eastAsia="Arial"/>
            <w:color w:val="0000FF"/>
            <w:sz w:val="18"/>
            <w:szCs w:val="18"/>
            <w:u w:val="single" w:color="0000FF"/>
          </w:rPr>
          <w:t>dren,</w:t>
        </w:r>
        <w:r w:rsidRPr="00CE2957">
          <w:rPr>
            <w:rFonts w:eastAsia="Arial"/>
            <w:color w:val="0000FF"/>
            <w:spacing w:val="2"/>
            <w:sz w:val="18"/>
            <w:szCs w:val="18"/>
            <w:u w:val="single" w:color="0000FF"/>
          </w:rPr>
          <w:t xml:space="preserve"> </w:t>
        </w:r>
        <w:r w:rsidRPr="00CE2957">
          <w:rPr>
            <w:rFonts w:eastAsia="Arial"/>
            <w:color w:val="0000FF"/>
            <w:spacing w:val="-2"/>
            <w:sz w:val="18"/>
            <w:szCs w:val="18"/>
            <w:u w:val="single" w:color="0000FF"/>
          </w:rPr>
          <w:t>y</w:t>
        </w:r>
        <w:r w:rsidRPr="00CE2957">
          <w:rPr>
            <w:rFonts w:eastAsia="Arial"/>
            <w:color w:val="0000FF"/>
            <w:sz w:val="18"/>
            <w:szCs w:val="18"/>
            <w:u w:val="single" w:color="0000FF"/>
          </w:rPr>
          <w:t>o</w:t>
        </w:r>
        <w:r w:rsidRPr="00CE2957">
          <w:rPr>
            <w:rFonts w:eastAsia="Arial"/>
            <w:color w:val="0000FF"/>
            <w:spacing w:val="-1"/>
            <w:sz w:val="18"/>
            <w:szCs w:val="18"/>
            <w:u w:val="single" w:color="0000FF"/>
          </w:rPr>
          <w:t>u</w:t>
        </w:r>
        <w:r w:rsidRPr="00CE2957">
          <w:rPr>
            <w:rFonts w:eastAsia="Arial"/>
            <w:color w:val="0000FF"/>
            <w:sz w:val="18"/>
            <w:szCs w:val="18"/>
            <w:u w:val="single" w:color="0000FF"/>
          </w:rPr>
          <w:t>ng p</w:t>
        </w:r>
        <w:r w:rsidRPr="00CE2957">
          <w:rPr>
            <w:rFonts w:eastAsia="Arial"/>
            <w:color w:val="0000FF"/>
            <w:spacing w:val="-1"/>
            <w:sz w:val="18"/>
            <w:szCs w:val="18"/>
            <w:u w:val="single" w:color="0000FF"/>
          </w:rPr>
          <w:t>e</w:t>
        </w:r>
        <w:r w:rsidRPr="00CE2957">
          <w:rPr>
            <w:rFonts w:eastAsia="Arial"/>
            <w:color w:val="0000FF"/>
            <w:sz w:val="18"/>
            <w:szCs w:val="18"/>
            <w:u w:val="single" w:color="0000FF"/>
          </w:rPr>
          <w:t>o</w:t>
        </w:r>
        <w:r w:rsidRPr="00CE2957">
          <w:rPr>
            <w:rFonts w:eastAsia="Arial"/>
            <w:color w:val="0000FF"/>
            <w:spacing w:val="-1"/>
            <w:sz w:val="18"/>
            <w:szCs w:val="18"/>
            <w:u w:val="single" w:color="0000FF"/>
          </w:rPr>
          <w:t>pl</w:t>
        </w:r>
        <w:r w:rsidRPr="00CE2957">
          <w:rPr>
            <w:rFonts w:eastAsia="Arial"/>
            <w:color w:val="0000FF"/>
            <w:sz w:val="18"/>
            <w:szCs w:val="18"/>
            <w:u w:val="single" w:color="0000FF"/>
          </w:rPr>
          <w:t>e,</w:t>
        </w:r>
        <w:r w:rsidRPr="00CE2957">
          <w:rPr>
            <w:rFonts w:eastAsia="Arial"/>
            <w:color w:val="0000FF"/>
            <w:spacing w:val="2"/>
            <w:sz w:val="18"/>
            <w:szCs w:val="18"/>
            <w:u w:val="single" w:color="0000FF"/>
          </w:rPr>
          <w:t xml:space="preserve"> </w:t>
        </w:r>
        <w:r w:rsidRPr="00CE2957">
          <w:rPr>
            <w:rFonts w:eastAsia="Arial"/>
            <w:color w:val="0000FF"/>
            <w:sz w:val="18"/>
            <w:szCs w:val="18"/>
            <w:u w:val="single" w:color="0000FF"/>
          </w:rPr>
          <w:t>p</w:t>
        </w:r>
        <w:r w:rsidRPr="00CE2957">
          <w:rPr>
            <w:rFonts w:eastAsia="Arial"/>
            <w:color w:val="0000FF"/>
            <w:spacing w:val="-3"/>
            <w:sz w:val="18"/>
            <w:szCs w:val="18"/>
            <w:u w:val="single" w:color="0000FF"/>
          </w:rPr>
          <w:t>a</w:t>
        </w:r>
        <w:r w:rsidRPr="00CE2957">
          <w:rPr>
            <w:rFonts w:eastAsia="Arial"/>
            <w:color w:val="0000FF"/>
            <w:spacing w:val="-2"/>
            <w:sz w:val="18"/>
            <w:szCs w:val="18"/>
            <w:u w:val="single" w:color="0000FF"/>
          </w:rPr>
          <w:t>r</w:t>
        </w:r>
        <w:r w:rsidRPr="00CE2957">
          <w:rPr>
            <w:rFonts w:eastAsia="Arial"/>
            <w:color w:val="0000FF"/>
            <w:sz w:val="18"/>
            <w:szCs w:val="18"/>
            <w:u w:val="single" w:color="0000FF"/>
          </w:rPr>
          <w:t>e</w:t>
        </w:r>
        <w:r w:rsidRPr="00CE2957">
          <w:rPr>
            <w:rFonts w:eastAsia="Arial"/>
            <w:color w:val="0000FF"/>
            <w:spacing w:val="-1"/>
            <w:sz w:val="18"/>
            <w:szCs w:val="18"/>
            <w:u w:val="single" w:color="0000FF"/>
          </w:rPr>
          <w:t>n</w:t>
        </w:r>
        <w:r w:rsidRPr="00CE2957">
          <w:rPr>
            <w:rFonts w:eastAsia="Arial"/>
            <w:color w:val="0000FF"/>
            <w:spacing w:val="1"/>
            <w:sz w:val="18"/>
            <w:szCs w:val="18"/>
            <w:u w:val="single" w:color="0000FF"/>
          </w:rPr>
          <w:t>t</w:t>
        </w:r>
        <w:r w:rsidRPr="00CE2957">
          <w:rPr>
            <w:rFonts w:eastAsia="Arial"/>
            <w:color w:val="0000FF"/>
            <w:sz w:val="18"/>
            <w:szCs w:val="18"/>
            <w:u w:val="single" w:color="0000FF"/>
          </w:rPr>
          <w:t>s</w:t>
        </w:r>
        <w:r w:rsidRPr="00CE2957">
          <w:rPr>
            <w:rFonts w:eastAsia="Arial"/>
            <w:color w:val="0000FF"/>
            <w:spacing w:val="1"/>
            <w:sz w:val="18"/>
            <w:szCs w:val="18"/>
            <w:u w:val="single" w:color="0000FF"/>
          </w:rPr>
          <w:t xml:space="preserve"> </w:t>
        </w:r>
        <w:r w:rsidRPr="00CE2957">
          <w:rPr>
            <w:rFonts w:eastAsia="Arial"/>
            <w:color w:val="0000FF"/>
            <w:sz w:val="18"/>
            <w:szCs w:val="18"/>
            <w:u w:val="single" w:color="0000FF"/>
          </w:rPr>
          <w:t>a</w:t>
        </w:r>
        <w:r w:rsidRPr="00CE2957">
          <w:rPr>
            <w:rFonts w:eastAsia="Arial"/>
            <w:color w:val="0000FF"/>
            <w:spacing w:val="-1"/>
            <w:sz w:val="18"/>
            <w:szCs w:val="18"/>
            <w:u w:val="single" w:color="0000FF"/>
          </w:rPr>
          <w:t>n</w:t>
        </w:r>
        <w:r w:rsidRPr="00CE2957">
          <w:rPr>
            <w:rFonts w:eastAsia="Arial"/>
            <w:color w:val="0000FF"/>
            <w:sz w:val="18"/>
            <w:szCs w:val="18"/>
            <w:u w:val="single" w:color="0000FF"/>
          </w:rPr>
          <w:t>d</w:t>
        </w:r>
        <w:r w:rsidRPr="00CE2957">
          <w:rPr>
            <w:rFonts w:eastAsia="Arial"/>
            <w:color w:val="0000FF"/>
            <w:spacing w:val="-2"/>
            <w:sz w:val="18"/>
            <w:szCs w:val="18"/>
            <w:u w:val="single" w:color="0000FF"/>
          </w:rPr>
          <w:t xml:space="preserve"> </w:t>
        </w:r>
        <w:r w:rsidRPr="00CE2957">
          <w:rPr>
            <w:rFonts w:eastAsia="Arial"/>
            <w:color w:val="0000FF"/>
            <w:sz w:val="18"/>
            <w:szCs w:val="18"/>
            <w:u w:val="single" w:color="0000FF"/>
          </w:rPr>
          <w:t>car</w:t>
        </w:r>
        <w:r w:rsidRPr="00CE2957">
          <w:rPr>
            <w:rFonts w:eastAsia="Arial"/>
            <w:color w:val="0000FF"/>
            <w:spacing w:val="-2"/>
            <w:sz w:val="18"/>
            <w:szCs w:val="18"/>
            <w:u w:val="single" w:color="0000FF"/>
          </w:rPr>
          <w:t>e</w:t>
        </w:r>
        <w:r w:rsidRPr="00CE2957">
          <w:rPr>
            <w:rFonts w:eastAsia="Arial"/>
            <w:color w:val="0000FF"/>
            <w:spacing w:val="1"/>
            <w:sz w:val="18"/>
            <w:szCs w:val="18"/>
            <w:u w:val="single" w:color="0000FF"/>
          </w:rPr>
          <w:t>r</w:t>
        </w:r>
        <w:r w:rsidRPr="00CE2957">
          <w:rPr>
            <w:rFonts w:eastAsia="Arial"/>
            <w:color w:val="0000FF"/>
            <w:sz w:val="18"/>
            <w:szCs w:val="18"/>
            <w:u w:val="single" w:color="0000FF"/>
          </w:rPr>
          <w:t>s</w:t>
        </w:r>
        <w:r w:rsidRPr="00CE2957">
          <w:rPr>
            <w:rFonts w:eastAsia="Arial"/>
            <w:color w:val="0000FF"/>
            <w:spacing w:val="-2"/>
            <w:sz w:val="18"/>
            <w:szCs w:val="18"/>
            <w:u w:val="single" w:color="0000FF"/>
          </w:rPr>
          <w:t xml:space="preserve"> </w:t>
        </w:r>
        <w:r w:rsidRPr="00CE2957">
          <w:rPr>
            <w:rFonts w:eastAsia="Arial"/>
            <w:color w:val="0000FF"/>
            <w:sz w:val="18"/>
            <w:szCs w:val="18"/>
            <w:u w:val="single" w:color="0000FF"/>
          </w:rPr>
          <w:t>2</w:t>
        </w:r>
        <w:r w:rsidRPr="00CE2957">
          <w:rPr>
            <w:rFonts w:eastAsia="Arial"/>
            <w:color w:val="0000FF"/>
            <w:spacing w:val="-1"/>
            <w:sz w:val="18"/>
            <w:szCs w:val="18"/>
            <w:u w:val="single" w:color="0000FF"/>
          </w:rPr>
          <w:t>0</w:t>
        </w:r>
        <w:r w:rsidRPr="00CE2957">
          <w:rPr>
            <w:rFonts w:eastAsia="Arial"/>
            <w:color w:val="0000FF"/>
            <w:sz w:val="18"/>
            <w:szCs w:val="18"/>
            <w:u w:val="single" w:color="0000FF"/>
          </w:rPr>
          <w:t>1</w:t>
        </w:r>
        <w:r w:rsidRPr="00CE2957">
          <w:rPr>
            <w:rFonts w:eastAsia="Arial"/>
            <w:color w:val="0000FF"/>
            <w:spacing w:val="7"/>
            <w:sz w:val="18"/>
            <w:szCs w:val="18"/>
            <w:u w:val="single" w:color="0000FF"/>
          </w:rPr>
          <w:t>5</w:t>
        </w:r>
        <w:r w:rsidRPr="00CE2957">
          <w:rPr>
            <w:rFonts w:eastAsia="Arial"/>
            <w:color w:val="000000"/>
            <w:sz w:val="18"/>
            <w:szCs w:val="18"/>
          </w:rPr>
          <w:t>.</w:t>
        </w:r>
      </w:hyperlink>
    </w:p>
  </w:footnote>
  <w:footnote w:id="18">
    <w:p w14:paraId="296EC57A" w14:textId="682298F2" w:rsidR="00C4399C" w:rsidRPr="00CE2957" w:rsidRDefault="00C4399C" w:rsidP="0039457B">
      <w:pPr>
        <w:spacing w:after="0"/>
        <w:rPr>
          <w:b/>
          <w:bCs w:val="0"/>
          <w:sz w:val="18"/>
          <w:szCs w:val="18"/>
        </w:rPr>
      </w:pPr>
      <w:r w:rsidRPr="000A74A6">
        <w:rPr>
          <w:rStyle w:val="FootnoteReference"/>
        </w:rPr>
        <w:footnoteRef/>
      </w:r>
      <w:r w:rsidRPr="000A74A6">
        <w:t xml:space="preserve"> </w:t>
      </w:r>
      <w:r w:rsidRPr="00CE2957">
        <w:rPr>
          <w:sz w:val="18"/>
          <w:szCs w:val="18"/>
        </w:rPr>
        <w:t xml:space="preserve">DCS cannot apply for checks for external agencies using the premises. </w:t>
      </w:r>
    </w:p>
  </w:footnote>
  <w:footnote w:id="19">
    <w:p w14:paraId="199AAB4B" w14:textId="228E87A3" w:rsidR="00C4399C" w:rsidRPr="009B30DC" w:rsidRDefault="00C4399C" w:rsidP="00CE53F7">
      <w:pPr>
        <w:spacing w:after="0"/>
        <w:ind w:right="408"/>
        <w:rPr>
          <w:rFonts w:eastAsia="Arial"/>
          <w:sz w:val="18"/>
          <w:szCs w:val="18"/>
        </w:rPr>
      </w:pPr>
      <w:r w:rsidRPr="00CE2957">
        <w:rPr>
          <w:rStyle w:val="FootnoteReference"/>
          <w:sz w:val="18"/>
          <w:szCs w:val="18"/>
        </w:rPr>
        <w:footnoteRef/>
      </w:r>
      <w:r w:rsidRPr="00CE2957">
        <w:rPr>
          <w:sz w:val="18"/>
          <w:szCs w:val="18"/>
        </w:rPr>
        <w:t xml:space="preserve"> </w:t>
      </w:r>
      <w:hyperlink r:id="rId13">
        <w:r w:rsidR="00A47D11">
          <w:rPr>
            <w:rFonts w:eastAsia="Arial"/>
            <w:color w:val="0000FF"/>
            <w:sz w:val="18"/>
            <w:szCs w:val="18"/>
            <w:u w:val="single" w:color="0000FF"/>
          </w:rPr>
          <w:t>UK Gov Disclosure and Barring Service</w:t>
        </w:r>
      </w:hyperlink>
      <w:r w:rsidRPr="00CE3F07">
        <w:rPr>
          <w:rFonts w:eastAsia="Arial"/>
          <w:color w:val="0000FF"/>
          <w:sz w:val="18"/>
          <w:szCs w:val="18"/>
        </w:rPr>
        <w:t xml:space="preserve"> </w:t>
      </w:r>
    </w:p>
  </w:footnote>
  <w:footnote w:id="20">
    <w:p w14:paraId="5DAA2B25" w14:textId="1E4D5984" w:rsidR="00C4399C" w:rsidRPr="0039457B" w:rsidRDefault="00C4399C" w:rsidP="00C4399C">
      <w:pPr>
        <w:pStyle w:val="FootnoteText"/>
        <w:rPr>
          <w:color w:val="auto"/>
          <w:lang w:val="en-GB"/>
        </w:rPr>
      </w:pPr>
      <w:r>
        <w:rPr>
          <w:rStyle w:val="FootnoteReference"/>
        </w:rPr>
        <w:footnoteRef/>
      </w:r>
      <w:r w:rsidR="00E87BCC">
        <w:t xml:space="preserve"> </w:t>
      </w:r>
      <w:hyperlink r:id="rId14" w:history="1">
        <w:r w:rsidRPr="00326E9D">
          <w:rPr>
            <w:rStyle w:val="Hyperlink"/>
            <w:color w:val="0070C0"/>
            <w:sz w:val="18"/>
            <w:szCs w:val="18"/>
          </w:rPr>
          <w:t>https://www.gov.uk/guidance/barring-referrals</w:t>
        </w:r>
      </w:hyperlink>
      <w:r w:rsidRPr="00326E9D">
        <w:rPr>
          <w:color w:val="0070C0"/>
          <w:sz w:val="18"/>
          <w:szCs w:val="18"/>
        </w:rPr>
        <w:t xml:space="preserve"> or </w:t>
      </w:r>
      <w:hyperlink r:id="rId15" w:history="1">
        <w:r w:rsidR="0028598E" w:rsidRPr="0039457B">
          <w:rPr>
            <w:rStyle w:val="Hyperlink"/>
            <w:color w:val="auto"/>
            <w:sz w:val="18"/>
            <w:szCs w:val="18"/>
          </w:rPr>
          <w:t>http://www.disclosurescotland.co.uk/protectionservices/referralprocess.htm</w:t>
        </w:r>
      </w:hyperlink>
    </w:p>
  </w:footnote>
  <w:footnote w:id="21">
    <w:p w14:paraId="6AF32588" w14:textId="77777777" w:rsidR="0093427D" w:rsidRPr="00EB5E63" w:rsidRDefault="0093427D" w:rsidP="0093427D">
      <w:pPr>
        <w:pStyle w:val="FootnoteText"/>
        <w:rPr>
          <w:lang w:val="en-GB"/>
        </w:rPr>
      </w:pPr>
      <w:r w:rsidRPr="00CE2957">
        <w:rPr>
          <w:rStyle w:val="FootnoteReference"/>
          <w:sz w:val="18"/>
          <w:szCs w:val="18"/>
        </w:rPr>
        <w:footnoteRef/>
      </w:r>
      <w:r w:rsidRPr="00CE2957">
        <w:rPr>
          <w:sz w:val="18"/>
          <w:szCs w:val="18"/>
        </w:rPr>
        <w:t xml:space="preserve"> </w:t>
      </w:r>
      <w:r w:rsidRPr="00CE2957">
        <w:rPr>
          <w:sz w:val="18"/>
          <w:szCs w:val="18"/>
          <w:lang w:val="en-GB"/>
        </w:rPr>
        <w:t>DfE non-statutory guidance for Child Sexual Exploitation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88A0" w14:textId="1DFC9A93" w:rsidR="00161F5A" w:rsidRDefault="00161F5A" w:rsidP="00161F5A">
    <w:pPr>
      <w:pStyle w:val="Header"/>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7A9B" w14:textId="29EF3807" w:rsidR="0068511D" w:rsidRDefault="0068511D" w:rsidP="0068511D">
    <w:pPr>
      <w:pStyle w:val="Header"/>
      <w:jc w:val="center"/>
    </w:pPr>
    <w: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605"/>
      <w:gridCol w:w="1605"/>
      <w:gridCol w:w="1605"/>
    </w:tblGrid>
    <w:tr w:rsidR="4B4481C0" w14:paraId="102805D1" w14:textId="77777777" w:rsidTr="009816F2">
      <w:trPr>
        <w:trHeight w:val="300"/>
      </w:trPr>
      <w:tc>
        <w:tcPr>
          <w:tcW w:w="1605" w:type="dxa"/>
        </w:tcPr>
        <w:p w14:paraId="7CB6B415" w14:textId="44502C52" w:rsidR="4B4481C0" w:rsidRDefault="4B4481C0" w:rsidP="009816F2">
          <w:pPr>
            <w:pStyle w:val="Header"/>
            <w:ind w:left="-115"/>
          </w:pPr>
        </w:p>
      </w:tc>
      <w:tc>
        <w:tcPr>
          <w:tcW w:w="1605" w:type="dxa"/>
        </w:tcPr>
        <w:p w14:paraId="48D5A798" w14:textId="6DF856CB" w:rsidR="4B4481C0" w:rsidRDefault="4B4481C0" w:rsidP="009816F2">
          <w:pPr>
            <w:pStyle w:val="Header"/>
            <w:jc w:val="center"/>
          </w:pPr>
        </w:p>
      </w:tc>
      <w:tc>
        <w:tcPr>
          <w:tcW w:w="1605" w:type="dxa"/>
        </w:tcPr>
        <w:p w14:paraId="6FAEA325" w14:textId="0A2A86EC" w:rsidR="4B4481C0" w:rsidRDefault="4B4481C0" w:rsidP="009816F2">
          <w:pPr>
            <w:pStyle w:val="Header"/>
            <w:ind w:right="-115"/>
            <w:jc w:val="right"/>
          </w:pPr>
        </w:p>
      </w:tc>
    </w:tr>
  </w:tbl>
  <w:p w14:paraId="66EB401D" w14:textId="35342C63" w:rsidR="00EF519F" w:rsidRDefault="00EF51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00"/>
      <w:gridCol w:w="3400"/>
      <w:gridCol w:w="3400"/>
    </w:tblGrid>
    <w:tr w:rsidR="4B4481C0" w14:paraId="65108FCA" w14:textId="77777777" w:rsidTr="009816F2">
      <w:trPr>
        <w:trHeight w:val="300"/>
      </w:trPr>
      <w:tc>
        <w:tcPr>
          <w:tcW w:w="3400" w:type="dxa"/>
        </w:tcPr>
        <w:p w14:paraId="630B6E66" w14:textId="14DAEB26" w:rsidR="4B4481C0" w:rsidRDefault="4B4481C0" w:rsidP="009816F2">
          <w:pPr>
            <w:pStyle w:val="Header"/>
            <w:ind w:left="-115"/>
          </w:pPr>
        </w:p>
      </w:tc>
      <w:tc>
        <w:tcPr>
          <w:tcW w:w="3400" w:type="dxa"/>
        </w:tcPr>
        <w:p w14:paraId="4D7B57ED" w14:textId="43317843" w:rsidR="4B4481C0" w:rsidRDefault="4B4481C0" w:rsidP="009816F2">
          <w:pPr>
            <w:pStyle w:val="Header"/>
            <w:jc w:val="center"/>
          </w:pPr>
        </w:p>
      </w:tc>
      <w:tc>
        <w:tcPr>
          <w:tcW w:w="3400" w:type="dxa"/>
        </w:tcPr>
        <w:p w14:paraId="612242E6" w14:textId="60BEC2A1" w:rsidR="4B4481C0" w:rsidRDefault="4B4481C0" w:rsidP="009816F2">
          <w:pPr>
            <w:pStyle w:val="Header"/>
            <w:ind w:right="-115"/>
            <w:jc w:val="right"/>
          </w:pPr>
        </w:p>
      </w:tc>
    </w:tr>
  </w:tbl>
  <w:p w14:paraId="0445FCB6" w14:textId="7183A097" w:rsidR="00EF519F" w:rsidRDefault="00EF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725"/>
    <w:multiLevelType w:val="multilevel"/>
    <w:tmpl w:val="6FDE2972"/>
    <w:lvl w:ilvl="0">
      <w:start w:val="1"/>
      <w:numFmt w:val="decimal"/>
      <w:pStyle w:val="JSPPara"/>
      <w:lvlText w:val="%1."/>
      <w:lvlJc w:val="left"/>
      <w:pPr>
        <w:tabs>
          <w:tab w:val="num" w:pos="567"/>
        </w:tabs>
      </w:pPr>
      <w:rPr>
        <w:rFonts w:cs="Times New Roman" w:hint="default"/>
        <w:b w:val="0"/>
        <w:i w:val="0"/>
        <w:color w:val="000000" w:themeColor="text1"/>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C816167"/>
    <w:multiLevelType w:val="hybridMultilevel"/>
    <w:tmpl w:val="8B5CBBEE"/>
    <w:lvl w:ilvl="0" w:tplc="54524182">
      <w:start w:val="1"/>
      <w:numFmt w:val="decimal"/>
      <w:lvlText w:val="%1."/>
      <w:lvlJc w:val="left"/>
      <w:pPr>
        <w:ind w:left="4187" w:hanging="360"/>
      </w:pPr>
      <w:rPr>
        <w:rFonts w:hint="default"/>
        <w:b w:val="0"/>
        <w:bCs w:val="0"/>
        <w:i w:val="0"/>
        <w:iCs w:val="0"/>
        <w:color w:val="000000" w:themeColor="text1"/>
      </w:rPr>
    </w:lvl>
    <w:lvl w:ilvl="1" w:tplc="08090019">
      <w:start w:val="1"/>
      <w:numFmt w:val="lowerLetter"/>
      <w:lvlText w:val="%2."/>
      <w:lvlJc w:val="left"/>
      <w:pPr>
        <w:ind w:left="4907" w:hanging="360"/>
      </w:pPr>
    </w:lvl>
    <w:lvl w:ilvl="2" w:tplc="0809001B" w:tentative="1">
      <w:start w:val="1"/>
      <w:numFmt w:val="lowerRoman"/>
      <w:lvlText w:val="%3."/>
      <w:lvlJc w:val="right"/>
      <w:pPr>
        <w:ind w:left="5627" w:hanging="180"/>
      </w:pPr>
    </w:lvl>
    <w:lvl w:ilvl="3" w:tplc="0809000F" w:tentative="1">
      <w:start w:val="1"/>
      <w:numFmt w:val="decimal"/>
      <w:lvlText w:val="%4."/>
      <w:lvlJc w:val="left"/>
      <w:pPr>
        <w:ind w:left="6347" w:hanging="360"/>
      </w:pPr>
    </w:lvl>
    <w:lvl w:ilvl="4" w:tplc="08090019" w:tentative="1">
      <w:start w:val="1"/>
      <w:numFmt w:val="lowerLetter"/>
      <w:lvlText w:val="%5."/>
      <w:lvlJc w:val="left"/>
      <w:pPr>
        <w:ind w:left="7067" w:hanging="360"/>
      </w:pPr>
    </w:lvl>
    <w:lvl w:ilvl="5" w:tplc="0809001B" w:tentative="1">
      <w:start w:val="1"/>
      <w:numFmt w:val="lowerRoman"/>
      <w:lvlText w:val="%6."/>
      <w:lvlJc w:val="right"/>
      <w:pPr>
        <w:ind w:left="7787" w:hanging="180"/>
      </w:pPr>
    </w:lvl>
    <w:lvl w:ilvl="6" w:tplc="0809000F" w:tentative="1">
      <w:start w:val="1"/>
      <w:numFmt w:val="decimal"/>
      <w:lvlText w:val="%7."/>
      <w:lvlJc w:val="left"/>
      <w:pPr>
        <w:ind w:left="8507" w:hanging="360"/>
      </w:pPr>
    </w:lvl>
    <w:lvl w:ilvl="7" w:tplc="08090019" w:tentative="1">
      <w:start w:val="1"/>
      <w:numFmt w:val="lowerLetter"/>
      <w:lvlText w:val="%8."/>
      <w:lvlJc w:val="left"/>
      <w:pPr>
        <w:ind w:left="9227" w:hanging="360"/>
      </w:pPr>
    </w:lvl>
    <w:lvl w:ilvl="8" w:tplc="0809001B" w:tentative="1">
      <w:start w:val="1"/>
      <w:numFmt w:val="lowerRoman"/>
      <w:lvlText w:val="%9."/>
      <w:lvlJc w:val="right"/>
      <w:pPr>
        <w:ind w:left="9947" w:hanging="180"/>
      </w:pPr>
    </w:lvl>
  </w:abstractNum>
  <w:abstractNum w:abstractNumId="2" w15:restartNumberingAfterBreak="0">
    <w:nsid w:val="13C80A82"/>
    <w:multiLevelType w:val="hybridMultilevel"/>
    <w:tmpl w:val="9BA47B6C"/>
    <w:lvl w:ilvl="0" w:tplc="63D20C92">
      <w:start w:val="1"/>
      <w:numFmt w:val="lowerLetter"/>
      <w:lvlText w:val="(%1)"/>
      <w:lvlJc w:val="left"/>
      <w:pPr>
        <w:ind w:left="720" w:hanging="360"/>
      </w:pPr>
      <w:rPr>
        <w:rFonts w:ascii="Arial" w:eastAsia="Yu Gothic UI Semilight"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3C56"/>
    <w:multiLevelType w:val="multilevel"/>
    <w:tmpl w:val="A8AA1AA4"/>
    <w:lvl w:ilvl="0">
      <w:start w:val="1"/>
      <w:numFmt w:val="lowerLetter"/>
      <w:lvlText w:val="%1."/>
      <w:lvlJc w:val="left"/>
      <w:pPr>
        <w:ind w:left="720" w:firstLine="0"/>
      </w:pPr>
      <w:rPr>
        <w:rFonts w:ascii="Arial" w:eastAsiaTheme="minorEastAsia" w:hAnsi="Arial" w:cs="Arial"/>
      </w:rPr>
    </w:lvl>
    <w:lvl w:ilvl="1">
      <w:start w:val="1"/>
      <w:numFmt w:val="decimalZero"/>
      <w:isLgl/>
      <w:lvlText w:val="Section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4" w15:restartNumberingAfterBreak="0">
    <w:nsid w:val="1B6B7B7D"/>
    <w:multiLevelType w:val="hybridMultilevel"/>
    <w:tmpl w:val="34F87FE4"/>
    <w:lvl w:ilvl="0" w:tplc="DD48D13C">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0D83E0C"/>
    <w:multiLevelType w:val="multilevel"/>
    <w:tmpl w:val="0580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C4347"/>
    <w:multiLevelType w:val="hybridMultilevel"/>
    <w:tmpl w:val="F6F48FDA"/>
    <w:lvl w:ilvl="0" w:tplc="30CA25F0">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AEB2D64"/>
    <w:multiLevelType w:val="hybridMultilevel"/>
    <w:tmpl w:val="D1A2B48E"/>
    <w:lvl w:ilvl="0" w:tplc="5CF22DCE">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F4E70FB"/>
    <w:multiLevelType w:val="hybridMultilevel"/>
    <w:tmpl w:val="8B6C278C"/>
    <w:lvl w:ilvl="0" w:tplc="EDBAB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10899"/>
    <w:multiLevelType w:val="hybridMultilevel"/>
    <w:tmpl w:val="F894D508"/>
    <w:lvl w:ilvl="0" w:tplc="4A5869F2">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66508CD"/>
    <w:multiLevelType w:val="multilevel"/>
    <w:tmpl w:val="77F8F5F0"/>
    <w:styleLink w:val="CurrentList1"/>
    <w:lvl w:ilvl="0">
      <w:start w:val="1"/>
      <w:numFmt w:val="decimal"/>
      <w:lvlText w:val="%1."/>
      <w:lvlJc w:val="left"/>
      <w:pPr>
        <w:ind w:left="360" w:hanging="360"/>
      </w:pPr>
      <w:rPr>
        <w:rFonts w:hint="default"/>
        <w:b w:val="0"/>
        <w:bCs w:val="0"/>
        <w:i w:val="0"/>
        <w:i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AB093F"/>
    <w:multiLevelType w:val="hybridMultilevel"/>
    <w:tmpl w:val="8EA24E8E"/>
    <w:lvl w:ilvl="0" w:tplc="190C259A">
      <w:start w:val="1"/>
      <w:numFmt w:val="lowerLetter"/>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BB26A9"/>
    <w:multiLevelType w:val="multilevel"/>
    <w:tmpl w:val="73423D2C"/>
    <w:styleLink w:val="CurrentList2"/>
    <w:lvl w:ilvl="0">
      <w:start w:val="1"/>
      <w:numFmt w:val="decimal"/>
      <w:lvlText w:val="%1."/>
      <w:lvlJc w:val="left"/>
      <w:pPr>
        <w:ind w:left="644" w:hanging="360"/>
      </w:pPr>
      <w:rPr>
        <w:rFonts w:ascii="Arial" w:hAnsi="Arial" w:cs="Arial" w:hint="default"/>
        <w:b w:val="0"/>
        <w:bCs w:val="0"/>
        <w:i w:val="0"/>
        <w:i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22461C"/>
    <w:multiLevelType w:val="hybridMultilevel"/>
    <w:tmpl w:val="8B442BE6"/>
    <w:lvl w:ilvl="0" w:tplc="EDC064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6B47"/>
    <w:multiLevelType w:val="hybridMultilevel"/>
    <w:tmpl w:val="1C2E584E"/>
    <w:lvl w:ilvl="0" w:tplc="297E4386">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EA71BD2"/>
    <w:multiLevelType w:val="hybridMultilevel"/>
    <w:tmpl w:val="692C2418"/>
    <w:lvl w:ilvl="0" w:tplc="11BE16B6">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4EF83D27"/>
    <w:multiLevelType w:val="multilevel"/>
    <w:tmpl w:val="96D636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F90BBB"/>
    <w:multiLevelType w:val="multilevel"/>
    <w:tmpl w:val="8D2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735F1A"/>
    <w:multiLevelType w:val="hybridMultilevel"/>
    <w:tmpl w:val="CE92717A"/>
    <w:lvl w:ilvl="0" w:tplc="E9D4119C">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0A7302"/>
    <w:multiLevelType w:val="hybridMultilevel"/>
    <w:tmpl w:val="E520A18E"/>
    <w:lvl w:ilvl="0" w:tplc="4572898E">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C9B7EF9"/>
    <w:multiLevelType w:val="hybridMultilevel"/>
    <w:tmpl w:val="A846FDE2"/>
    <w:lvl w:ilvl="0" w:tplc="8A7E8AE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C17F24"/>
    <w:multiLevelType w:val="hybridMultilevel"/>
    <w:tmpl w:val="9BA6A3B8"/>
    <w:lvl w:ilvl="0" w:tplc="3E18A0AC">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7462B1"/>
    <w:multiLevelType w:val="hybridMultilevel"/>
    <w:tmpl w:val="6CA4537E"/>
    <w:lvl w:ilvl="0" w:tplc="98E0766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029DF"/>
    <w:multiLevelType w:val="hybridMultilevel"/>
    <w:tmpl w:val="BEB4B79A"/>
    <w:lvl w:ilvl="0" w:tplc="31B8E7D0">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A8C39AF"/>
    <w:multiLevelType w:val="multilevel"/>
    <w:tmpl w:val="745A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0606C7"/>
    <w:multiLevelType w:val="multilevel"/>
    <w:tmpl w:val="A8AA1AA4"/>
    <w:lvl w:ilvl="0">
      <w:start w:val="1"/>
      <w:numFmt w:val="lowerLetter"/>
      <w:lvlText w:val="%1."/>
      <w:lvlJc w:val="left"/>
      <w:pPr>
        <w:ind w:left="720" w:firstLine="0"/>
      </w:pPr>
      <w:rPr>
        <w:rFonts w:ascii="Arial" w:eastAsiaTheme="minorEastAsia" w:hAnsi="Arial" w:cs="Arial"/>
      </w:rPr>
    </w:lvl>
    <w:lvl w:ilvl="1">
      <w:start w:val="1"/>
      <w:numFmt w:val="decimalZero"/>
      <w:isLgl/>
      <w:lvlText w:val="Section %1.%2"/>
      <w:lvlJc w:val="left"/>
      <w:pPr>
        <w:ind w:left="720" w:firstLine="0"/>
      </w:pPr>
    </w:lvl>
    <w:lvl w:ilvl="2">
      <w:start w:val="1"/>
      <w:numFmt w:val="lowerLetter"/>
      <w:lvlText w:val="(%3)"/>
      <w:lvlJc w:val="left"/>
      <w:pPr>
        <w:ind w:left="1440" w:hanging="432"/>
      </w:pPr>
    </w:lvl>
    <w:lvl w:ilvl="3">
      <w:start w:val="1"/>
      <w:numFmt w:val="lowerRoman"/>
      <w:lvlText w:val="(%4)"/>
      <w:lvlJc w:val="right"/>
      <w:pPr>
        <w:ind w:left="1584" w:hanging="144"/>
      </w:pPr>
    </w:lvl>
    <w:lvl w:ilvl="4">
      <w:start w:val="1"/>
      <w:numFmt w:val="decimal"/>
      <w:lvlText w:val="%5)"/>
      <w:lvlJc w:val="left"/>
      <w:pPr>
        <w:ind w:left="1728" w:hanging="432"/>
      </w:pPr>
    </w:lvl>
    <w:lvl w:ilvl="5">
      <w:start w:val="1"/>
      <w:numFmt w:val="lowerLetter"/>
      <w:lvlText w:val="%6)"/>
      <w:lvlJc w:val="left"/>
      <w:pPr>
        <w:ind w:left="1872" w:hanging="432"/>
      </w:pPr>
    </w:lvl>
    <w:lvl w:ilvl="6">
      <w:start w:val="1"/>
      <w:numFmt w:val="lowerRoman"/>
      <w:lvlText w:val="%7)"/>
      <w:lvlJc w:val="right"/>
      <w:pPr>
        <w:ind w:left="2016" w:hanging="288"/>
      </w:pPr>
    </w:lvl>
    <w:lvl w:ilvl="7">
      <w:start w:val="1"/>
      <w:numFmt w:val="lowerLetter"/>
      <w:lvlText w:val="%8."/>
      <w:lvlJc w:val="left"/>
      <w:pPr>
        <w:ind w:left="2160" w:hanging="432"/>
      </w:pPr>
    </w:lvl>
    <w:lvl w:ilvl="8">
      <w:start w:val="1"/>
      <w:numFmt w:val="lowerRoman"/>
      <w:lvlText w:val="%9."/>
      <w:lvlJc w:val="right"/>
      <w:pPr>
        <w:ind w:left="2304" w:hanging="144"/>
      </w:pPr>
    </w:lvl>
  </w:abstractNum>
  <w:abstractNum w:abstractNumId="26" w15:restartNumberingAfterBreak="0">
    <w:nsid w:val="7E862B4E"/>
    <w:multiLevelType w:val="hybridMultilevel"/>
    <w:tmpl w:val="BA225E88"/>
    <w:lvl w:ilvl="0" w:tplc="18D288A0">
      <w:start w:val="1"/>
      <w:numFmt w:val="lowerLetter"/>
      <w:lvlText w:val="(%1)"/>
      <w:lvlJc w:val="left"/>
      <w:pPr>
        <w:ind w:left="502" w:hanging="360"/>
      </w:pPr>
      <w:rPr>
        <w:rFonts w:ascii="Arial" w:eastAsia="Times New Roman" w:hAnsi="Arial" w:cs="Arial"/>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11"/>
  </w:num>
  <w:num w:numId="6">
    <w:abstractNumId w:val="13"/>
  </w:num>
  <w:num w:numId="7">
    <w:abstractNumId w:val="8"/>
  </w:num>
  <w:num w:numId="8">
    <w:abstractNumId w:val="16"/>
  </w:num>
  <w:num w:numId="9">
    <w:abstractNumId w:val="21"/>
  </w:num>
  <w:num w:numId="10">
    <w:abstractNumId w:val="20"/>
  </w:num>
  <w:num w:numId="11">
    <w:abstractNumId w:val="5"/>
  </w:num>
  <w:num w:numId="12">
    <w:abstractNumId w:val="18"/>
  </w:num>
  <w:num w:numId="13">
    <w:abstractNumId w:val="15"/>
  </w:num>
  <w:num w:numId="14">
    <w:abstractNumId w:val="23"/>
  </w:num>
  <w:num w:numId="15">
    <w:abstractNumId w:val="14"/>
  </w:num>
  <w:num w:numId="16">
    <w:abstractNumId w:val="19"/>
  </w:num>
  <w:num w:numId="17">
    <w:abstractNumId w:val="7"/>
  </w:num>
  <w:num w:numId="18">
    <w:abstractNumId w:val="9"/>
  </w:num>
  <w:num w:numId="19">
    <w:abstractNumId w:val="24"/>
  </w:num>
  <w:num w:numId="20">
    <w:abstractNumId w:val="6"/>
  </w:num>
  <w:num w:numId="21">
    <w:abstractNumId w:val="26"/>
  </w:num>
  <w:num w:numId="22">
    <w:abstractNumId w:val="4"/>
  </w:num>
  <w:num w:numId="23">
    <w:abstractNumId w:val="22"/>
  </w:num>
  <w:num w:numId="24">
    <w:abstractNumId w:val="2"/>
  </w:num>
  <w:num w:numId="25">
    <w:abstractNumId w:val="25"/>
  </w:num>
  <w:num w:numId="26">
    <w:abstractNumId w:val="17"/>
  </w:num>
  <w:num w:numId="27">
    <w:abstractNumId w:val="3"/>
  </w:num>
  <w:num w:numId="28">
    <w:abstractNumId w:val="0"/>
    <w:lvlOverride w:ilvl="0">
      <w:startOverride w:val="1"/>
    </w:lvlOverride>
    <w:lvlOverride w:ilvl="1">
      <w:startOverride w:val="2"/>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efaultTableStyle w:val="MOD"/>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98C"/>
    <w:rsid w:val="00000BE9"/>
    <w:rsid w:val="00000C2E"/>
    <w:rsid w:val="00000F4F"/>
    <w:rsid w:val="00001279"/>
    <w:rsid w:val="000018AC"/>
    <w:rsid w:val="00001A00"/>
    <w:rsid w:val="000037EC"/>
    <w:rsid w:val="000039CC"/>
    <w:rsid w:val="00003EA4"/>
    <w:rsid w:val="00003FF8"/>
    <w:rsid w:val="0000461B"/>
    <w:rsid w:val="000047CC"/>
    <w:rsid w:val="00004DAD"/>
    <w:rsid w:val="000051BF"/>
    <w:rsid w:val="0000585A"/>
    <w:rsid w:val="00006170"/>
    <w:rsid w:val="000067E4"/>
    <w:rsid w:val="000074DC"/>
    <w:rsid w:val="000108F8"/>
    <w:rsid w:val="00010E3C"/>
    <w:rsid w:val="000110A2"/>
    <w:rsid w:val="000115B1"/>
    <w:rsid w:val="00011AB9"/>
    <w:rsid w:val="00011EBE"/>
    <w:rsid w:val="000123DA"/>
    <w:rsid w:val="000132A6"/>
    <w:rsid w:val="000140BD"/>
    <w:rsid w:val="000148F1"/>
    <w:rsid w:val="00014ECB"/>
    <w:rsid w:val="000151B2"/>
    <w:rsid w:val="00015341"/>
    <w:rsid w:val="00015958"/>
    <w:rsid w:val="00015C4A"/>
    <w:rsid w:val="00016D46"/>
    <w:rsid w:val="000170C1"/>
    <w:rsid w:val="0001745E"/>
    <w:rsid w:val="000204EC"/>
    <w:rsid w:val="00020623"/>
    <w:rsid w:val="0002081A"/>
    <w:rsid w:val="00020887"/>
    <w:rsid w:val="00020E94"/>
    <w:rsid w:val="000211EF"/>
    <w:rsid w:val="00021462"/>
    <w:rsid w:val="00021B15"/>
    <w:rsid w:val="00021E1A"/>
    <w:rsid w:val="000231CF"/>
    <w:rsid w:val="000238DB"/>
    <w:rsid w:val="00023AAE"/>
    <w:rsid w:val="00023DB8"/>
    <w:rsid w:val="00023DE4"/>
    <w:rsid w:val="00024287"/>
    <w:rsid w:val="00024967"/>
    <w:rsid w:val="00024A83"/>
    <w:rsid w:val="00025F19"/>
    <w:rsid w:val="00025F2C"/>
    <w:rsid w:val="000273C9"/>
    <w:rsid w:val="000273EB"/>
    <w:rsid w:val="000274E9"/>
    <w:rsid w:val="00027C9C"/>
    <w:rsid w:val="00030288"/>
    <w:rsid w:val="000302FA"/>
    <w:rsid w:val="00030878"/>
    <w:rsid w:val="0003129B"/>
    <w:rsid w:val="000316FF"/>
    <w:rsid w:val="00031A54"/>
    <w:rsid w:val="0003236A"/>
    <w:rsid w:val="00033305"/>
    <w:rsid w:val="0003367D"/>
    <w:rsid w:val="0003378C"/>
    <w:rsid w:val="00033BA5"/>
    <w:rsid w:val="00033CE6"/>
    <w:rsid w:val="00033E61"/>
    <w:rsid w:val="00034314"/>
    <w:rsid w:val="00034865"/>
    <w:rsid w:val="0003515A"/>
    <w:rsid w:val="000353A4"/>
    <w:rsid w:val="00035BC6"/>
    <w:rsid w:val="00036F24"/>
    <w:rsid w:val="00037649"/>
    <w:rsid w:val="00037875"/>
    <w:rsid w:val="00037AFD"/>
    <w:rsid w:val="00037B7F"/>
    <w:rsid w:val="000400C9"/>
    <w:rsid w:val="00040304"/>
    <w:rsid w:val="0004062F"/>
    <w:rsid w:val="00040A59"/>
    <w:rsid w:val="00040AAC"/>
    <w:rsid w:val="0004123A"/>
    <w:rsid w:val="00042605"/>
    <w:rsid w:val="00042EAD"/>
    <w:rsid w:val="000434B5"/>
    <w:rsid w:val="000439C6"/>
    <w:rsid w:val="00043C7E"/>
    <w:rsid w:val="0004401D"/>
    <w:rsid w:val="0004417A"/>
    <w:rsid w:val="000452FB"/>
    <w:rsid w:val="000454A2"/>
    <w:rsid w:val="000461D3"/>
    <w:rsid w:val="00046805"/>
    <w:rsid w:val="00046A3A"/>
    <w:rsid w:val="00046B99"/>
    <w:rsid w:val="00046CD5"/>
    <w:rsid w:val="00047088"/>
    <w:rsid w:val="0004774B"/>
    <w:rsid w:val="000477E1"/>
    <w:rsid w:val="0005150C"/>
    <w:rsid w:val="000518EF"/>
    <w:rsid w:val="00051F47"/>
    <w:rsid w:val="00051F48"/>
    <w:rsid w:val="00052481"/>
    <w:rsid w:val="00052C1D"/>
    <w:rsid w:val="0005333B"/>
    <w:rsid w:val="0005379E"/>
    <w:rsid w:val="00053DB1"/>
    <w:rsid w:val="00054120"/>
    <w:rsid w:val="0005421B"/>
    <w:rsid w:val="00054B5C"/>
    <w:rsid w:val="0005622A"/>
    <w:rsid w:val="000566DD"/>
    <w:rsid w:val="0005684C"/>
    <w:rsid w:val="00056E79"/>
    <w:rsid w:val="0005740B"/>
    <w:rsid w:val="0005751E"/>
    <w:rsid w:val="00057E71"/>
    <w:rsid w:val="00060C2A"/>
    <w:rsid w:val="00060C9F"/>
    <w:rsid w:val="00061D17"/>
    <w:rsid w:val="00062204"/>
    <w:rsid w:val="0006263F"/>
    <w:rsid w:val="0006326D"/>
    <w:rsid w:val="000636EB"/>
    <w:rsid w:val="0006390C"/>
    <w:rsid w:val="0006401D"/>
    <w:rsid w:val="0006472E"/>
    <w:rsid w:val="00064A17"/>
    <w:rsid w:val="00064D45"/>
    <w:rsid w:val="00064F75"/>
    <w:rsid w:val="000651EB"/>
    <w:rsid w:val="00065DD4"/>
    <w:rsid w:val="00065FE6"/>
    <w:rsid w:val="000662E6"/>
    <w:rsid w:val="00066515"/>
    <w:rsid w:val="000666CF"/>
    <w:rsid w:val="00066F8B"/>
    <w:rsid w:val="00067200"/>
    <w:rsid w:val="00067701"/>
    <w:rsid w:val="000677F9"/>
    <w:rsid w:val="00067EBD"/>
    <w:rsid w:val="000703CD"/>
    <w:rsid w:val="0007059B"/>
    <w:rsid w:val="00070CCF"/>
    <w:rsid w:val="000710AC"/>
    <w:rsid w:val="000710E4"/>
    <w:rsid w:val="0007163E"/>
    <w:rsid w:val="00071D9B"/>
    <w:rsid w:val="00072D12"/>
    <w:rsid w:val="00072D46"/>
    <w:rsid w:val="00072F35"/>
    <w:rsid w:val="00073711"/>
    <w:rsid w:val="00074063"/>
    <w:rsid w:val="00074207"/>
    <w:rsid w:val="00074297"/>
    <w:rsid w:val="0007472E"/>
    <w:rsid w:val="00075012"/>
    <w:rsid w:val="00075B74"/>
    <w:rsid w:val="00075DC3"/>
    <w:rsid w:val="00075F45"/>
    <w:rsid w:val="000763D9"/>
    <w:rsid w:val="00076E71"/>
    <w:rsid w:val="0007714E"/>
    <w:rsid w:val="000775DF"/>
    <w:rsid w:val="00077A52"/>
    <w:rsid w:val="00077B58"/>
    <w:rsid w:val="00080952"/>
    <w:rsid w:val="00080D4C"/>
    <w:rsid w:val="000810F6"/>
    <w:rsid w:val="00081209"/>
    <w:rsid w:val="000819F5"/>
    <w:rsid w:val="00081B25"/>
    <w:rsid w:val="00082182"/>
    <w:rsid w:val="0008249B"/>
    <w:rsid w:val="000832BF"/>
    <w:rsid w:val="0008368B"/>
    <w:rsid w:val="000836A1"/>
    <w:rsid w:val="00083D6E"/>
    <w:rsid w:val="0008498D"/>
    <w:rsid w:val="00085BCD"/>
    <w:rsid w:val="00085EF0"/>
    <w:rsid w:val="000863C5"/>
    <w:rsid w:val="00086951"/>
    <w:rsid w:val="00086ED7"/>
    <w:rsid w:val="0008799D"/>
    <w:rsid w:val="00087A25"/>
    <w:rsid w:val="00087F01"/>
    <w:rsid w:val="00090328"/>
    <w:rsid w:val="0009132E"/>
    <w:rsid w:val="000917AC"/>
    <w:rsid w:val="00091A32"/>
    <w:rsid w:val="00091E61"/>
    <w:rsid w:val="00092BFE"/>
    <w:rsid w:val="00094CD4"/>
    <w:rsid w:val="00094E22"/>
    <w:rsid w:val="00094FED"/>
    <w:rsid w:val="00095331"/>
    <w:rsid w:val="0009559B"/>
    <w:rsid w:val="000955B5"/>
    <w:rsid w:val="00095731"/>
    <w:rsid w:val="0009593B"/>
    <w:rsid w:val="00095F88"/>
    <w:rsid w:val="00096BA0"/>
    <w:rsid w:val="00096D3D"/>
    <w:rsid w:val="00096F6A"/>
    <w:rsid w:val="00096F72"/>
    <w:rsid w:val="0009718B"/>
    <w:rsid w:val="000A05E1"/>
    <w:rsid w:val="000A145B"/>
    <w:rsid w:val="000A1B9C"/>
    <w:rsid w:val="000A1C3B"/>
    <w:rsid w:val="000A20B1"/>
    <w:rsid w:val="000A234D"/>
    <w:rsid w:val="000A23E4"/>
    <w:rsid w:val="000A2B8D"/>
    <w:rsid w:val="000A2D15"/>
    <w:rsid w:val="000A2F52"/>
    <w:rsid w:val="000A3320"/>
    <w:rsid w:val="000A3AD1"/>
    <w:rsid w:val="000A4006"/>
    <w:rsid w:val="000A4158"/>
    <w:rsid w:val="000A4B76"/>
    <w:rsid w:val="000A4BBC"/>
    <w:rsid w:val="000A5357"/>
    <w:rsid w:val="000A5B3D"/>
    <w:rsid w:val="000A5EB2"/>
    <w:rsid w:val="000A6172"/>
    <w:rsid w:val="000A6491"/>
    <w:rsid w:val="000A6E5A"/>
    <w:rsid w:val="000B024E"/>
    <w:rsid w:val="000B0889"/>
    <w:rsid w:val="000B0ADC"/>
    <w:rsid w:val="000B0C7A"/>
    <w:rsid w:val="000B10A5"/>
    <w:rsid w:val="000B110A"/>
    <w:rsid w:val="000B206B"/>
    <w:rsid w:val="000B20DD"/>
    <w:rsid w:val="000B23B0"/>
    <w:rsid w:val="000B254D"/>
    <w:rsid w:val="000B2611"/>
    <w:rsid w:val="000B2634"/>
    <w:rsid w:val="000B2CF6"/>
    <w:rsid w:val="000B30B1"/>
    <w:rsid w:val="000B397F"/>
    <w:rsid w:val="000B423F"/>
    <w:rsid w:val="000B451D"/>
    <w:rsid w:val="000B4EE0"/>
    <w:rsid w:val="000B4F1C"/>
    <w:rsid w:val="000B5275"/>
    <w:rsid w:val="000B5877"/>
    <w:rsid w:val="000B599E"/>
    <w:rsid w:val="000B5A73"/>
    <w:rsid w:val="000B5B7E"/>
    <w:rsid w:val="000B6C83"/>
    <w:rsid w:val="000C146E"/>
    <w:rsid w:val="000C1810"/>
    <w:rsid w:val="000C1C4A"/>
    <w:rsid w:val="000C1EBA"/>
    <w:rsid w:val="000C2382"/>
    <w:rsid w:val="000C2741"/>
    <w:rsid w:val="000C2840"/>
    <w:rsid w:val="000C2900"/>
    <w:rsid w:val="000C2AA9"/>
    <w:rsid w:val="000C42FB"/>
    <w:rsid w:val="000C50E5"/>
    <w:rsid w:val="000C5929"/>
    <w:rsid w:val="000C5B16"/>
    <w:rsid w:val="000C5DE4"/>
    <w:rsid w:val="000C642A"/>
    <w:rsid w:val="000C693C"/>
    <w:rsid w:val="000C6B52"/>
    <w:rsid w:val="000C6D8F"/>
    <w:rsid w:val="000C7358"/>
    <w:rsid w:val="000C75CB"/>
    <w:rsid w:val="000C7B6E"/>
    <w:rsid w:val="000C7EA6"/>
    <w:rsid w:val="000D0382"/>
    <w:rsid w:val="000D08E1"/>
    <w:rsid w:val="000D1646"/>
    <w:rsid w:val="000D16D7"/>
    <w:rsid w:val="000D182A"/>
    <w:rsid w:val="000D20B0"/>
    <w:rsid w:val="000D2B0A"/>
    <w:rsid w:val="000D2E8C"/>
    <w:rsid w:val="000D2FB3"/>
    <w:rsid w:val="000D3506"/>
    <w:rsid w:val="000D369A"/>
    <w:rsid w:val="000D3D0F"/>
    <w:rsid w:val="000D4A5D"/>
    <w:rsid w:val="000D4B17"/>
    <w:rsid w:val="000D4BA8"/>
    <w:rsid w:val="000D4CD2"/>
    <w:rsid w:val="000D4F64"/>
    <w:rsid w:val="000D55DD"/>
    <w:rsid w:val="000D5E2A"/>
    <w:rsid w:val="000D65E5"/>
    <w:rsid w:val="000D68C4"/>
    <w:rsid w:val="000D7300"/>
    <w:rsid w:val="000D7634"/>
    <w:rsid w:val="000D77E6"/>
    <w:rsid w:val="000D7AA3"/>
    <w:rsid w:val="000D7B56"/>
    <w:rsid w:val="000D7DA5"/>
    <w:rsid w:val="000D7F15"/>
    <w:rsid w:val="000E0A5A"/>
    <w:rsid w:val="000E16FF"/>
    <w:rsid w:val="000E176D"/>
    <w:rsid w:val="000E1D0E"/>
    <w:rsid w:val="000E2745"/>
    <w:rsid w:val="000E3994"/>
    <w:rsid w:val="000E4079"/>
    <w:rsid w:val="000E52C1"/>
    <w:rsid w:val="000E5B6B"/>
    <w:rsid w:val="000E5FC8"/>
    <w:rsid w:val="000E6D87"/>
    <w:rsid w:val="000E72DE"/>
    <w:rsid w:val="000E77C0"/>
    <w:rsid w:val="000E7A02"/>
    <w:rsid w:val="000E7AA2"/>
    <w:rsid w:val="000E7F34"/>
    <w:rsid w:val="000E7F6E"/>
    <w:rsid w:val="000F0A98"/>
    <w:rsid w:val="000F0CE5"/>
    <w:rsid w:val="000F1049"/>
    <w:rsid w:val="000F1C55"/>
    <w:rsid w:val="000F1EC0"/>
    <w:rsid w:val="000F229F"/>
    <w:rsid w:val="000F3066"/>
    <w:rsid w:val="000F3BA5"/>
    <w:rsid w:val="000F3E32"/>
    <w:rsid w:val="000F4427"/>
    <w:rsid w:val="000F465E"/>
    <w:rsid w:val="000F74B8"/>
    <w:rsid w:val="000F7B45"/>
    <w:rsid w:val="00100046"/>
    <w:rsid w:val="00100091"/>
    <w:rsid w:val="001001F6"/>
    <w:rsid w:val="001004F2"/>
    <w:rsid w:val="00100660"/>
    <w:rsid w:val="00100C75"/>
    <w:rsid w:val="0010169A"/>
    <w:rsid w:val="001017DE"/>
    <w:rsid w:val="00101C82"/>
    <w:rsid w:val="00101EB4"/>
    <w:rsid w:val="001024BB"/>
    <w:rsid w:val="00103123"/>
    <w:rsid w:val="00103CA8"/>
    <w:rsid w:val="00103EB3"/>
    <w:rsid w:val="00105384"/>
    <w:rsid w:val="00106170"/>
    <w:rsid w:val="00106C5D"/>
    <w:rsid w:val="0010725E"/>
    <w:rsid w:val="0011063F"/>
    <w:rsid w:val="001106E8"/>
    <w:rsid w:val="00110935"/>
    <w:rsid w:val="00111726"/>
    <w:rsid w:val="00111E55"/>
    <w:rsid w:val="00111EB9"/>
    <w:rsid w:val="0011285A"/>
    <w:rsid w:val="00112E9B"/>
    <w:rsid w:val="00113620"/>
    <w:rsid w:val="00114596"/>
    <w:rsid w:val="0011472E"/>
    <w:rsid w:val="00114C0F"/>
    <w:rsid w:val="00115170"/>
    <w:rsid w:val="00115CAD"/>
    <w:rsid w:val="0011612F"/>
    <w:rsid w:val="00116877"/>
    <w:rsid w:val="001171C2"/>
    <w:rsid w:val="00117212"/>
    <w:rsid w:val="00117D82"/>
    <w:rsid w:val="00117E22"/>
    <w:rsid w:val="00117F7D"/>
    <w:rsid w:val="001207C1"/>
    <w:rsid w:val="00121669"/>
    <w:rsid w:val="00121905"/>
    <w:rsid w:val="001219F6"/>
    <w:rsid w:val="0012202A"/>
    <w:rsid w:val="001239F3"/>
    <w:rsid w:val="001241A6"/>
    <w:rsid w:val="00124904"/>
    <w:rsid w:val="00124B4E"/>
    <w:rsid w:val="001256F9"/>
    <w:rsid w:val="00126ED1"/>
    <w:rsid w:val="001303B9"/>
    <w:rsid w:val="0013050E"/>
    <w:rsid w:val="00130794"/>
    <w:rsid w:val="00131252"/>
    <w:rsid w:val="00131CE5"/>
    <w:rsid w:val="00131E7B"/>
    <w:rsid w:val="001324AA"/>
    <w:rsid w:val="00132851"/>
    <w:rsid w:val="00132B33"/>
    <w:rsid w:val="0013301E"/>
    <w:rsid w:val="0013318C"/>
    <w:rsid w:val="00133772"/>
    <w:rsid w:val="0013417E"/>
    <w:rsid w:val="00134963"/>
    <w:rsid w:val="001349E0"/>
    <w:rsid w:val="001350B2"/>
    <w:rsid w:val="001351BE"/>
    <w:rsid w:val="00135ACE"/>
    <w:rsid w:val="00136622"/>
    <w:rsid w:val="00136BE4"/>
    <w:rsid w:val="00136FAD"/>
    <w:rsid w:val="00136FB2"/>
    <w:rsid w:val="00137916"/>
    <w:rsid w:val="00140601"/>
    <w:rsid w:val="001408F8"/>
    <w:rsid w:val="001409FB"/>
    <w:rsid w:val="00140E8C"/>
    <w:rsid w:val="001417B3"/>
    <w:rsid w:val="00141A54"/>
    <w:rsid w:val="00141C9F"/>
    <w:rsid w:val="00142773"/>
    <w:rsid w:val="00142A84"/>
    <w:rsid w:val="001436AE"/>
    <w:rsid w:val="00143FA6"/>
    <w:rsid w:val="00143FDD"/>
    <w:rsid w:val="00144016"/>
    <w:rsid w:val="00144125"/>
    <w:rsid w:val="00144173"/>
    <w:rsid w:val="0014478F"/>
    <w:rsid w:val="00144B61"/>
    <w:rsid w:val="0014551D"/>
    <w:rsid w:val="001456CB"/>
    <w:rsid w:val="0014582B"/>
    <w:rsid w:val="00145B0E"/>
    <w:rsid w:val="00146525"/>
    <w:rsid w:val="00146910"/>
    <w:rsid w:val="00146D21"/>
    <w:rsid w:val="00146E48"/>
    <w:rsid w:val="00147159"/>
    <w:rsid w:val="001474ED"/>
    <w:rsid w:val="00147CAF"/>
    <w:rsid w:val="0015013A"/>
    <w:rsid w:val="0015059D"/>
    <w:rsid w:val="0015100F"/>
    <w:rsid w:val="001510E0"/>
    <w:rsid w:val="001510F4"/>
    <w:rsid w:val="00151539"/>
    <w:rsid w:val="001517E9"/>
    <w:rsid w:val="00151EA3"/>
    <w:rsid w:val="00152023"/>
    <w:rsid w:val="00152C99"/>
    <w:rsid w:val="00153CCD"/>
    <w:rsid w:val="00153D3F"/>
    <w:rsid w:val="00154249"/>
    <w:rsid w:val="00154A9D"/>
    <w:rsid w:val="00154E7F"/>
    <w:rsid w:val="00154F20"/>
    <w:rsid w:val="00154F9D"/>
    <w:rsid w:val="00155065"/>
    <w:rsid w:val="00155284"/>
    <w:rsid w:val="001552B3"/>
    <w:rsid w:val="001554F3"/>
    <w:rsid w:val="00155624"/>
    <w:rsid w:val="001567E8"/>
    <w:rsid w:val="00156FE5"/>
    <w:rsid w:val="001579B8"/>
    <w:rsid w:val="0016002F"/>
    <w:rsid w:val="00160603"/>
    <w:rsid w:val="00160720"/>
    <w:rsid w:val="0016073C"/>
    <w:rsid w:val="00160B67"/>
    <w:rsid w:val="00160C3C"/>
    <w:rsid w:val="001611ED"/>
    <w:rsid w:val="00161260"/>
    <w:rsid w:val="0016166A"/>
    <w:rsid w:val="001618D8"/>
    <w:rsid w:val="00161DD0"/>
    <w:rsid w:val="00161F5A"/>
    <w:rsid w:val="00161F80"/>
    <w:rsid w:val="001620C7"/>
    <w:rsid w:val="00162EFE"/>
    <w:rsid w:val="001635A5"/>
    <w:rsid w:val="0016381F"/>
    <w:rsid w:val="00163C76"/>
    <w:rsid w:val="00163FED"/>
    <w:rsid w:val="00164E34"/>
    <w:rsid w:val="00164EA5"/>
    <w:rsid w:val="00165299"/>
    <w:rsid w:val="00165DE2"/>
    <w:rsid w:val="00166263"/>
    <w:rsid w:val="00167424"/>
    <w:rsid w:val="0016781D"/>
    <w:rsid w:val="00167BBF"/>
    <w:rsid w:val="001707D4"/>
    <w:rsid w:val="00170A24"/>
    <w:rsid w:val="00171525"/>
    <w:rsid w:val="0017185F"/>
    <w:rsid w:val="00171E60"/>
    <w:rsid w:val="00172388"/>
    <w:rsid w:val="00172585"/>
    <w:rsid w:val="00173A72"/>
    <w:rsid w:val="00175284"/>
    <w:rsid w:val="00175405"/>
    <w:rsid w:val="00175BE7"/>
    <w:rsid w:val="00175E76"/>
    <w:rsid w:val="001761FD"/>
    <w:rsid w:val="00176F8D"/>
    <w:rsid w:val="00177340"/>
    <w:rsid w:val="00177E9D"/>
    <w:rsid w:val="0018032E"/>
    <w:rsid w:val="00180538"/>
    <w:rsid w:val="00180835"/>
    <w:rsid w:val="00180F23"/>
    <w:rsid w:val="00180FBA"/>
    <w:rsid w:val="00181E2D"/>
    <w:rsid w:val="00182B7D"/>
    <w:rsid w:val="00182D15"/>
    <w:rsid w:val="00183690"/>
    <w:rsid w:val="001838F7"/>
    <w:rsid w:val="00183FBD"/>
    <w:rsid w:val="00184BA6"/>
    <w:rsid w:val="00185339"/>
    <w:rsid w:val="001859AD"/>
    <w:rsid w:val="001863D6"/>
    <w:rsid w:val="00186DBA"/>
    <w:rsid w:val="00186DEA"/>
    <w:rsid w:val="001872C8"/>
    <w:rsid w:val="0018792E"/>
    <w:rsid w:val="00190FC7"/>
    <w:rsid w:val="00191082"/>
    <w:rsid w:val="00191630"/>
    <w:rsid w:val="001922EF"/>
    <w:rsid w:val="001928E8"/>
    <w:rsid w:val="00192CD9"/>
    <w:rsid w:val="001930DB"/>
    <w:rsid w:val="00193421"/>
    <w:rsid w:val="0019378C"/>
    <w:rsid w:val="00194604"/>
    <w:rsid w:val="001947CA"/>
    <w:rsid w:val="001947EF"/>
    <w:rsid w:val="00195BCE"/>
    <w:rsid w:val="00195C46"/>
    <w:rsid w:val="001964C3"/>
    <w:rsid w:val="00196991"/>
    <w:rsid w:val="00197108"/>
    <w:rsid w:val="00197703"/>
    <w:rsid w:val="00197D2E"/>
    <w:rsid w:val="00197D75"/>
    <w:rsid w:val="001A023C"/>
    <w:rsid w:val="001A0D5E"/>
    <w:rsid w:val="001A0E09"/>
    <w:rsid w:val="001A284D"/>
    <w:rsid w:val="001A2CFF"/>
    <w:rsid w:val="001A2F17"/>
    <w:rsid w:val="001A2F4A"/>
    <w:rsid w:val="001A3D92"/>
    <w:rsid w:val="001A3F63"/>
    <w:rsid w:val="001A40BC"/>
    <w:rsid w:val="001A41D2"/>
    <w:rsid w:val="001A41D6"/>
    <w:rsid w:val="001A4281"/>
    <w:rsid w:val="001A4A52"/>
    <w:rsid w:val="001A536A"/>
    <w:rsid w:val="001A56A1"/>
    <w:rsid w:val="001A5D31"/>
    <w:rsid w:val="001A5D7F"/>
    <w:rsid w:val="001A5EC8"/>
    <w:rsid w:val="001A6575"/>
    <w:rsid w:val="001A68E6"/>
    <w:rsid w:val="001A6CD2"/>
    <w:rsid w:val="001B0124"/>
    <w:rsid w:val="001B0167"/>
    <w:rsid w:val="001B0466"/>
    <w:rsid w:val="001B10F1"/>
    <w:rsid w:val="001B18C8"/>
    <w:rsid w:val="001B2336"/>
    <w:rsid w:val="001B33B3"/>
    <w:rsid w:val="001B366E"/>
    <w:rsid w:val="001B43D4"/>
    <w:rsid w:val="001B45AB"/>
    <w:rsid w:val="001B4AAA"/>
    <w:rsid w:val="001B53A2"/>
    <w:rsid w:val="001B5560"/>
    <w:rsid w:val="001B55D9"/>
    <w:rsid w:val="001B6384"/>
    <w:rsid w:val="001B666E"/>
    <w:rsid w:val="001B6890"/>
    <w:rsid w:val="001B719A"/>
    <w:rsid w:val="001B785A"/>
    <w:rsid w:val="001C08D4"/>
    <w:rsid w:val="001C0C10"/>
    <w:rsid w:val="001C0CA2"/>
    <w:rsid w:val="001C13EE"/>
    <w:rsid w:val="001C2152"/>
    <w:rsid w:val="001C2D75"/>
    <w:rsid w:val="001C31AF"/>
    <w:rsid w:val="001C34DE"/>
    <w:rsid w:val="001C35C6"/>
    <w:rsid w:val="001C362E"/>
    <w:rsid w:val="001C3983"/>
    <w:rsid w:val="001C3B5C"/>
    <w:rsid w:val="001C3D29"/>
    <w:rsid w:val="001C449E"/>
    <w:rsid w:val="001C4B6C"/>
    <w:rsid w:val="001C51BF"/>
    <w:rsid w:val="001C5E2E"/>
    <w:rsid w:val="001C6416"/>
    <w:rsid w:val="001C671D"/>
    <w:rsid w:val="001C6C79"/>
    <w:rsid w:val="001C7926"/>
    <w:rsid w:val="001C7C19"/>
    <w:rsid w:val="001D08D1"/>
    <w:rsid w:val="001D0C93"/>
    <w:rsid w:val="001D0E60"/>
    <w:rsid w:val="001D0F03"/>
    <w:rsid w:val="001D1417"/>
    <w:rsid w:val="001D17BA"/>
    <w:rsid w:val="001D17CE"/>
    <w:rsid w:val="001D195C"/>
    <w:rsid w:val="001D387C"/>
    <w:rsid w:val="001D444A"/>
    <w:rsid w:val="001D46B9"/>
    <w:rsid w:val="001D4DE0"/>
    <w:rsid w:val="001D4E1B"/>
    <w:rsid w:val="001D5FB1"/>
    <w:rsid w:val="001D6B2E"/>
    <w:rsid w:val="001D6F59"/>
    <w:rsid w:val="001D758D"/>
    <w:rsid w:val="001D7AF4"/>
    <w:rsid w:val="001E0C59"/>
    <w:rsid w:val="001E10BF"/>
    <w:rsid w:val="001E137F"/>
    <w:rsid w:val="001E1391"/>
    <w:rsid w:val="001E13DB"/>
    <w:rsid w:val="001E1F93"/>
    <w:rsid w:val="001E36BA"/>
    <w:rsid w:val="001E3729"/>
    <w:rsid w:val="001E3920"/>
    <w:rsid w:val="001E3D88"/>
    <w:rsid w:val="001E4467"/>
    <w:rsid w:val="001E4A57"/>
    <w:rsid w:val="001E4AB6"/>
    <w:rsid w:val="001E4B01"/>
    <w:rsid w:val="001E4B8C"/>
    <w:rsid w:val="001E4D6B"/>
    <w:rsid w:val="001E4EDA"/>
    <w:rsid w:val="001E540C"/>
    <w:rsid w:val="001E5731"/>
    <w:rsid w:val="001E58EC"/>
    <w:rsid w:val="001E5BB3"/>
    <w:rsid w:val="001E5C78"/>
    <w:rsid w:val="001E5E2B"/>
    <w:rsid w:val="001E63F5"/>
    <w:rsid w:val="001E68F5"/>
    <w:rsid w:val="001E6A41"/>
    <w:rsid w:val="001E6BAA"/>
    <w:rsid w:val="001E731A"/>
    <w:rsid w:val="001F04B2"/>
    <w:rsid w:val="001F06C4"/>
    <w:rsid w:val="001F099D"/>
    <w:rsid w:val="001F117D"/>
    <w:rsid w:val="001F11D0"/>
    <w:rsid w:val="001F1260"/>
    <w:rsid w:val="001F1354"/>
    <w:rsid w:val="001F23E2"/>
    <w:rsid w:val="001F256F"/>
    <w:rsid w:val="001F2731"/>
    <w:rsid w:val="001F3647"/>
    <w:rsid w:val="001F4ED2"/>
    <w:rsid w:val="001F5366"/>
    <w:rsid w:val="001F5C81"/>
    <w:rsid w:val="001F60D3"/>
    <w:rsid w:val="001F7022"/>
    <w:rsid w:val="001F7248"/>
    <w:rsid w:val="001F7991"/>
    <w:rsid w:val="001F7D4B"/>
    <w:rsid w:val="002001F1"/>
    <w:rsid w:val="0020034D"/>
    <w:rsid w:val="00200A52"/>
    <w:rsid w:val="0020267C"/>
    <w:rsid w:val="00202DA9"/>
    <w:rsid w:val="00202FA8"/>
    <w:rsid w:val="002031BD"/>
    <w:rsid w:val="00203C54"/>
    <w:rsid w:val="0020497F"/>
    <w:rsid w:val="00204C1F"/>
    <w:rsid w:val="0020616B"/>
    <w:rsid w:val="00206245"/>
    <w:rsid w:val="002065D8"/>
    <w:rsid w:val="00206F75"/>
    <w:rsid w:val="00207066"/>
    <w:rsid w:val="0020707B"/>
    <w:rsid w:val="00207668"/>
    <w:rsid w:val="00207A23"/>
    <w:rsid w:val="00207C51"/>
    <w:rsid w:val="00211351"/>
    <w:rsid w:val="0021151A"/>
    <w:rsid w:val="0021176E"/>
    <w:rsid w:val="0021185E"/>
    <w:rsid w:val="0021196F"/>
    <w:rsid w:val="00211B02"/>
    <w:rsid w:val="002126DD"/>
    <w:rsid w:val="002135FA"/>
    <w:rsid w:val="00213B68"/>
    <w:rsid w:val="00213DD4"/>
    <w:rsid w:val="00213E06"/>
    <w:rsid w:val="00214B42"/>
    <w:rsid w:val="00214CC2"/>
    <w:rsid w:val="002153ED"/>
    <w:rsid w:val="002163DF"/>
    <w:rsid w:val="00216864"/>
    <w:rsid w:val="00216956"/>
    <w:rsid w:val="00216BF6"/>
    <w:rsid w:val="00216CD1"/>
    <w:rsid w:val="00217EA6"/>
    <w:rsid w:val="00220047"/>
    <w:rsid w:val="00220902"/>
    <w:rsid w:val="00220A8B"/>
    <w:rsid w:val="00220B7D"/>
    <w:rsid w:val="00221289"/>
    <w:rsid w:val="00221320"/>
    <w:rsid w:val="0022234C"/>
    <w:rsid w:val="0022251F"/>
    <w:rsid w:val="00222604"/>
    <w:rsid w:val="0022277E"/>
    <w:rsid w:val="002239F3"/>
    <w:rsid w:val="00224009"/>
    <w:rsid w:val="0022461A"/>
    <w:rsid w:val="0022467A"/>
    <w:rsid w:val="00224E19"/>
    <w:rsid w:val="00224F7E"/>
    <w:rsid w:val="002250AE"/>
    <w:rsid w:val="002250D6"/>
    <w:rsid w:val="0022553A"/>
    <w:rsid w:val="002257A0"/>
    <w:rsid w:val="00225A3F"/>
    <w:rsid w:val="00225D2D"/>
    <w:rsid w:val="00225F53"/>
    <w:rsid w:val="002264F8"/>
    <w:rsid w:val="00226B54"/>
    <w:rsid w:val="00227100"/>
    <w:rsid w:val="00227F7D"/>
    <w:rsid w:val="002306D0"/>
    <w:rsid w:val="00230860"/>
    <w:rsid w:val="00230B58"/>
    <w:rsid w:val="00230B9F"/>
    <w:rsid w:val="00232A76"/>
    <w:rsid w:val="00233019"/>
    <w:rsid w:val="00233130"/>
    <w:rsid w:val="00233890"/>
    <w:rsid w:val="00233D24"/>
    <w:rsid w:val="002341C2"/>
    <w:rsid w:val="00234204"/>
    <w:rsid w:val="002348BE"/>
    <w:rsid w:val="00234BD2"/>
    <w:rsid w:val="00234C4F"/>
    <w:rsid w:val="00234FC1"/>
    <w:rsid w:val="002352B3"/>
    <w:rsid w:val="00235926"/>
    <w:rsid w:val="00235D43"/>
    <w:rsid w:val="002362BE"/>
    <w:rsid w:val="00236343"/>
    <w:rsid w:val="00236970"/>
    <w:rsid w:val="00237245"/>
    <w:rsid w:val="0023779C"/>
    <w:rsid w:val="00240088"/>
    <w:rsid w:val="00240598"/>
    <w:rsid w:val="00241066"/>
    <w:rsid w:val="0024169B"/>
    <w:rsid w:val="00241794"/>
    <w:rsid w:val="00241D64"/>
    <w:rsid w:val="00241E6F"/>
    <w:rsid w:val="0024238F"/>
    <w:rsid w:val="002424CA"/>
    <w:rsid w:val="00242C04"/>
    <w:rsid w:val="00242FCF"/>
    <w:rsid w:val="00243155"/>
    <w:rsid w:val="00243360"/>
    <w:rsid w:val="002439E4"/>
    <w:rsid w:val="00243BD0"/>
    <w:rsid w:val="00243BEA"/>
    <w:rsid w:val="00243DD5"/>
    <w:rsid w:val="00243E87"/>
    <w:rsid w:val="002443DB"/>
    <w:rsid w:val="00244555"/>
    <w:rsid w:val="00244F33"/>
    <w:rsid w:val="00245F6F"/>
    <w:rsid w:val="002469F9"/>
    <w:rsid w:val="002473E1"/>
    <w:rsid w:val="002477E8"/>
    <w:rsid w:val="00247F49"/>
    <w:rsid w:val="00250B17"/>
    <w:rsid w:val="00251611"/>
    <w:rsid w:val="002517DB"/>
    <w:rsid w:val="00252171"/>
    <w:rsid w:val="00252720"/>
    <w:rsid w:val="00252EC8"/>
    <w:rsid w:val="00253231"/>
    <w:rsid w:val="00253289"/>
    <w:rsid w:val="002538BD"/>
    <w:rsid w:val="002541C1"/>
    <w:rsid w:val="0025454F"/>
    <w:rsid w:val="0025457D"/>
    <w:rsid w:val="00254AA5"/>
    <w:rsid w:val="0025584D"/>
    <w:rsid w:val="0025586D"/>
    <w:rsid w:val="002558A5"/>
    <w:rsid w:val="00255C5F"/>
    <w:rsid w:val="00255D19"/>
    <w:rsid w:val="00255FD4"/>
    <w:rsid w:val="0025603E"/>
    <w:rsid w:val="0025613E"/>
    <w:rsid w:val="00256592"/>
    <w:rsid w:val="00257757"/>
    <w:rsid w:val="00257CDF"/>
    <w:rsid w:val="00260000"/>
    <w:rsid w:val="00260C03"/>
    <w:rsid w:val="002614F3"/>
    <w:rsid w:val="00261961"/>
    <w:rsid w:val="0026264F"/>
    <w:rsid w:val="002629FA"/>
    <w:rsid w:val="00262C17"/>
    <w:rsid w:val="002630AF"/>
    <w:rsid w:val="002631F6"/>
    <w:rsid w:val="00264627"/>
    <w:rsid w:val="0026498F"/>
    <w:rsid w:val="00264A2F"/>
    <w:rsid w:val="00264E88"/>
    <w:rsid w:val="0026504D"/>
    <w:rsid w:val="002659CF"/>
    <w:rsid w:val="00265F4B"/>
    <w:rsid w:val="00265FB0"/>
    <w:rsid w:val="00266417"/>
    <w:rsid w:val="00266A3C"/>
    <w:rsid w:val="0026746D"/>
    <w:rsid w:val="00267626"/>
    <w:rsid w:val="002677B7"/>
    <w:rsid w:val="002677D2"/>
    <w:rsid w:val="0027010E"/>
    <w:rsid w:val="00270A6A"/>
    <w:rsid w:val="00270E72"/>
    <w:rsid w:val="00271264"/>
    <w:rsid w:val="00271469"/>
    <w:rsid w:val="00272182"/>
    <w:rsid w:val="002723E3"/>
    <w:rsid w:val="00272AA0"/>
    <w:rsid w:val="00272B2C"/>
    <w:rsid w:val="00272B30"/>
    <w:rsid w:val="00273022"/>
    <w:rsid w:val="00273EBA"/>
    <w:rsid w:val="00274A82"/>
    <w:rsid w:val="00274FA9"/>
    <w:rsid w:val="002750BA"/>
    <w:rsid w:val="0027528C"/>
    <w:rsid w:val="00275368"/>
    <w:rsid w:val="00276560"/>
    <w:rsid w:val="0027664F"/>
    <w:rsid w:val="002768B8"/>
    <w:rsid w:val="00277C7F"/>
    <w:rsid w:val="00280207"/>
    <w:rsid w:val="00280482"/>
    <w:rsid w:val="0028057D"/>
    <w:rsid w:val="002805BF"/>
    <w:rsid w:val="00280DAB"/>
    <w:rsid w:val="00281BCD"/>
    <w:rsid w:val="00282360"/>
    <w:rsid w:val="00282457"/>
    <w:rsid w:val="00282D25"/>
    <w:rsid w:val="00282E04"/>
    <w:rsid w:val="0028310B"/>
    <w:rsid w:val="00283DD1"/>
    <w:rsid w:val="002845DB"/>
    <w:rsid w:val="0028536B"/>
    <w:rsid w:val="002855E6"/>
    <w:rsid w:val="002855FA"/>
    <w:rsid w:val="0028598E"/>
    <w:rsid w:val="00285C80"/>
    <w:rsid w:val="00285C98"/>
    <w:rsid w:val="002864EB"/>
    <w:rsid w:val="00286980"/>
    <w:rsid w:val="00287187"/>
    <w:rsid w:val="002879B4"/>
    <w:rsid w:val="00287BB9"/>
    <w:rsid w:val="00290ADD"/>
    <w:rsid w:val="00290D50"/>
    <w:rsid w:val="002911F8"/>
    <w:rsid w:val="00291392"/>
    <w:rsid w:val="00291BED"/>
    <w:rsid w:val="002921C8"/>
    <w:rsid w:val="00292344"/>
    <w:rsid w:val="0029261E"/>
    <w:rsid w:val="00292DB9"/>
    <w:rsid w:val="00293272"/>
    <w:rsid w:val="00293495"/>
    <w:rsid w:val="002934BE"/>
    <w:rsid w:val="002937B3"/>
    <w:rsid w:val="00293C63"/>
    <w:rsid w:val="00293FCE"/>
    <w:rsid w:val="0029429D"/>
    <w:rsid w:val="002944DE"/>
    <w:rsid w:val="00294A6F"/>
    <w:rsid w:val="00294D5E"/>
    <w:rsid w:val="002959A3"/>
    <w:rsid w:val="00295B90"/>
    <w:rsid w:val="0029620C"/>
    <w:rsid w:val="0029646A"/>
    <w:rsid w:val="002965BD"/>
    <w:rsid w:val="00296802"/>
    <w:rsid w:val="00297EEB"/>
    <w:rsid w:val="002A0965"/>
    <w:rsid w:val="002A26F5"/>
    <w:rsid w:val="002A2EB2"/>
    <w:rsid w:val="002A39CF"/>
    <w:rsid w:val="002A3A51"/>
    <w:rsid w:val="002A3F0F"/>
    <w:rsid w:val="002A47FE"/>
    <w:rsid w:val="002A4991"/>
    <w:rsid w:val="002A5915"/>
    <w:rsid w:val="002A594B"/>
    <w:rsid w:val="002A65F1"/>
    <w:rsid w:val="002A6F9B"/>
    <w:rsid w:val="002B0D0C"/>
    <w:rsid w:val="002B101D"/>
    <w:rsid w:val="002B129D"/>
    <w:rsid w:val="002B17B5"/>
    <w:rsid w:val="002B1F7E"/>
    <w:rsid w:val="002B2036"/>
    <w:rsid w:val="002B35E4"/>
    <w:rsid w:val="002B42F2"/>
    <w:rsid w:val="002B474A"/>
    <w:rsid w:val="002B5358"/>
    <w:rsid w:val="002B546F"/>
    <w:rsid w:val="002B54F6"/>
    <w:rsid w:val="002B5667"/>
    <w:rsid w:val="002B5BF0"/>
    <w:rsid w:val="002B63AA"/>
    <w:rsid w:val="002B6810"/>
    <w:rsid w:val="002B6D33"/>
    <w:rsid w:val="002B718A"/>
    <w:rsid w:val="002B7297"/>
    <w:rsid w:val="002B7A35"/>
    <w:rsid w:val="002C09AA"/>
    <w:rsid w:val="002C0A11"/>
    <w:rsid w:val="002C0DE1"/>
    <w:rsid w:val="002C16F5"/>
    <w:rsid w:val="002C23BF"/>
    <w:rsid w:val="002C2E90"/>
    <w:rsid w:val="002C5EBB"/>
    <w:rsid w:val="002C76D9"/>
    <w:rsid w:val="002C7C01"/>
    <w:rsid w:val="002D001D"/>
    <w:rsid w:val="002D01D8"/>
    <w:rsid w:val="002D01F2"/>
    <w:rsid w:val="002D2273"/>
    <w:rsid w:val="002D2A90"/>
    <w:rsid w:val="002D2FC0"/>
    <w:rsid w:val="002D2FED"/>
    <w:rsid w:val="002D3020"/>
    <w:rsid w:val="002D31E6"/>
    <w:rsid w:val="002D3DDC"/>
    <w:rsid w:val="002D3E2C"/>
    <w:rsid w:val="002D54F6"/>
    <w:rsid w:val="002D5628"/>
    <w:rsid w:val="002D5795"/>
    <w:rsid w:val="002D6774"/>
    <w:rsid w:val="002D724E"/>
    <w:rsid w:val="002D772E"/>
    <w:rsid w:val="002E1219"/>
    <w:rsid w:val="002E1642"/>
    <w:rsid w:val="002E1CA0"/>
    <w:rsid w:val="002E1FEC"/>
    <w:rsid w:val="002E2308"/>
    <w:rsid w:val="002E2B6F"/>
    <w:rsid w:val="002E2D65"/>
    <w:rsid w:val="002E39CF"/>
    <w:rsid w:val="002E416B"/>
    <w:rsid w:val="002E482D"/>
    <w:rsid w:val="002E5042"/>
    <w:rsid w:val="002E6564"/>
    <w:rsid w:val="002F0070"/>
    <w:rsid w:val="002F0285"/>
    <w:rsid w:val="002F0AB8"/>
    <w:rsid w:val="002F1E0B"/>
    <w:rsid w:val="002F1F50"/>
    <w:rsid w:val="002F21E4"/>
    <w:rsid w:val="002F27CB"/>
    <w:rsid w:val="002F2812"/>
    <w:rsid w:val="002F2E3B"/>
    <w:rsid w:val="002F2F83"/>
    <w:rsid w:val="002F3BA6"/>
    <w:rsid w:val="002F4F40"/>
    <w:rsid w:val="002F55DF"/>
    <w:rsid w:val="002F57F6"/>
    <w:rsid w:val="002F5A02"/>
    <w:rsid w:val="002F5EA6"/>
    <w:rsid w:val="002F6B30"/>
    <w:rsid w:val="002F6D8B"/>
    <w:rsid w:val="002F71C1"/>
    <w:rsid w:val="002F7C52"/>
    <w:rsid w:val="002F7EB7"/>
    <w:rsid w:val="00300AB9"/>
    <w:rsid w:val="00300B2A"/>
    <w:rsid w:val="00301B81"/>
    <w:rsid w:val="00301BA2"/>
    <w:rsid w:val="00301FC6"/>
    <w:rsid w:val="0030242F"/>
    <w:rsid w:val="00302FAD"/>
    <w:rsid w:val="003033C6"/>
    <w:rsid w:val="00303926"/>
    <w:rsid w:val="00303F7C"/>
    <w:rsid w:val="0030455E"/>
    <w:rsid w:val="00304BF5"/>
    <w:rsid w:val="00305418"/>
    <w:rsid w:val="0030584C"/>
    <w:rsid w:val="003064A3"/>
    <w:rsid w:val="00306516"/>
    <w:rsid w:val="00306A3C"/>
    <w:rsid w:val="00306DF4"/>
    <w:rsid w:val="0030729D"/>
    <w:rsid w:val="003075ED"/>
    <w:rsid w:val="00307C4C"/>
    <w:rsid w:val="00307F0C"/>
    <w:rsid w:val="00310AEC"/>
    <w:rsid w:val="00310B7C"/>
    <w:rsid w:val="00311A62"/>
    <w:rsid w:val="00311B53"/>
    <w:rsid w:val="00311C1B"/>
    <w:rsid w:val="003127FC"/>
    <w:rsid w:val="003139A3"/>
    <w:rsid w:val="00313B36"/>
    <w:rsid w:val="00313F2D"/>
    <w:rsid w:val="003148D5"/>
    <w:rsid w:val="00314BC6"/>
    <w:rsid w:val="00315BBF"/>
    <w:rsid w:val="00315F39"/>
    <w:rsid w:val="00316777"/>
    <w:rsid w:val="00316B04"/>
    <w:rsid w:val="0031700F"/>
    <w:rsid w:val="0031707C"/>
    <w:rsid w:val="003177BC"/>
    <w:rsid w:val="00321BA7"/>
    <w:rsid w:val="00322288"/>
    <w:rsid w:val="00322DF1"/>
    <w:rsid w:val="003237A5"/>
    <w:rsid w:val="00323AD2"/>
    <w:rsid w:val="00323C29"/>
    <w:rsid w:val="003250EA"/>
    <w:rsid w:val="00325D54"/>
    <w:rsid w:val="003264D3"/>
    <w:rsid w:val="003264F6"/>
    <w:rsid w:val="003265D1"/>
    <w:rsid w:val="0032661F"/>
    <w:rsid w:val="00326704"/>
    <w:rsid w:val="00326AB4"/>
    <w:rsid w:val="00326E9D"/>
    <w:rsid w:val="003272C1"/>
    <w:rsid w:val="00327404"/>
    <w:rsid w:val="003306D4"/>
    <w:rsid w:val="003308CB"/>
    <w:rsid w:val="00330959"/>
    <w:rsid w:val="00330CFE"/>
    <w:rsid w:val="003310E3"/>
    <w:rsid w:val="0033179A"/>
    <w:rsid w:val="00331A9C"/>
    <w:rsid w:val="00332068"/>
    <w:rsid w:val="0033248F"/>
    <w:rsid w:val="00332FA1"/>
    <w:rsid w:val="00333050"/>
    <w:rsid w:val="00333556"/>
    <w:rsid w:val="003336C5"/>
    <w:rsid w:val="003340D6"/>
    <w:rsid w:val="00334344"/>
    <w:rsid w:val="0033599A"/>
    <w:rsid w:val="00336E41"/>
    <w:rsid w:val="00336E72"/>
    <w:rsid w:val="00337092"/>
    <w:rsid w:val="003375E0"/>
    <w:rsid w:val="003379A2"/>
    <w:rsid w:val="00337E7C"/>
    <w:rsid w:val="00340F9D"/>
    <w:rsid w:val="00341093"/>
    <w:rsid w:val="003411EB"/>
    <w:rsid w:val="00341290"/>
    <w:rsid w:val="00341B11"/>
    <w:rsid w:val="00341D02"/>
    <w:rsid w:val="00341EFD"/>
    <w:rsid w:val="00341FE2"/>
    <w:rsid w:val="00342B9F"/>
    <w:rsid w:val="0034352C"/>
    <w:rsid w:val="00343610"/>
    <w:rsid w:val="003437C2"/>
    <w:rsid w:val="00344088"/>
    <w:rsid w:val="00344313"/>
    <w:rsid w:val="00344EEC"/>
    <w:rsid w:val="00345286"/>
    <w:rsid w:val="00345AA7"/>
    <w:rsid w:val="00345F56"/>
    <w:rsid w:val="003461D0"/>
    <w:rsid w:val="00346CA8"/>
    <w:rsid w:val="00346F7A"/>
    <w:rsid w:val="0034771E"/>
    <w:rsid w:val="003477C9"/>
    <w:rsid w:val="003478B1"/>
    <w:rsid w:val="003478C6"/>
    <w:rsid w:val="00347AFA"/>
    <w:rsid w:val="00347ED0"/>
    <w:rsid w:val="00350536"/>
    <w:rsid w:val="00350B0A"/>
    <w:rsid w:val="003512E8"/>
    <w:rsid w:val="0035130D"/>
    <w:rsid w:val="003514D9"/>
    <w:rsid w:val="0035164C"/>
    <w:rsid w:val="00352635"/>
    <w:rsid w:val="0035282F"/>
    <w:rsid w:val="00352B64"/>
    <w:rsid w:val="00352BD6"/>
    <w:rsid w:val="00352F45"/>
    <w:rsid w:val="00353A58"/>
    <w:rsid w:val="00353D1F"/>
    <w:rsid w:val="00353F66"/>
    <w:rsid w:val="00354441"/>
    <w:rsid w:val="003545C4"/>
    <w:rsid w:val="003557DF"/>
    <w:rsid w:val="0035626D"/>
    <w:rsid w:val="00356A14"/>
    <w:rsid w:val="00356F2F"/>
    <w:rsid w:val="00360524"/>
    <w:rsid w:val="00361064"/>
    <w:rsid w:val="003613A7"/>
    <w:rsid w:val="00361F2A"/>
    <w:rsid w:val="00362648"/>
    <w:rsid w:val="003627AA"/>
    <w:rsid w:val="00362DF4"/>
    <w:rsid w:val="00363778"/>
    <w:rsid w:val="00363ACB"/>
    <w:rsid w:val="0036478D"/>
    <w:rsid w:val="0036480F"/>
    <w:rsid w:val="00364A7F"/>
    <w:rsid w:val="00365069"/>
    <w:rsid w:val="00365A8D"/>
    <w:rsid w:val="00365ABC"/>
    <w:rsid w:val="00365ABD"/>
    <w:rsid w:val="00365BB8"/>
    <w:rsid w:val="00366B65"/>
    <w:rsid w:val="0036729F"/>
    <w:rsid w:val="003675BA"/>
    <w:rsid w:val="0036765C"/>
    <w:rsid w:val="00367B28"/>
    <w:rsid w:val="00367F5D"/>
    <w:rsid w:val="003706DD"/>
    <w:rsid w:val="00370708"/>
    <w:rsid w:val="00370940"/>
    <w:rsid w:val="00370ED1"/>
    <w:rsid w:val="00371822"/>
    <w:rsid w:val="003718CF"/>
    <w:rsid w:val="00371B72"/>
    <w:rsid w:val="003722FD"/>
    <w:rsid w:val="00372397"/>
    <w:rsid w:val="00372673"/>
    <w:rsid w:val="00372D8D"/>
    <w:rsid w:val="00372FD4"/>
    <w:rsid w:val="00373362"/>
    <w:rsid w:val="0037343D"/>
    <w:rsid w:val="00373618"/>
    <w:rsid w:val="003740FD"/>
    <w:rsid w:val="00374BEC"/>
    <w:rsid w:val="003751CB"/>
    <w:rsid w:val="00375EE4"/>
    <w:rsid w:val="0037646D"/>
    <w:rsid w:val="003765BD"/>
    <w:rsid w:val="00376BF7"/>
    <w:rsid w:val="00380644"/>
    <w:rsid w:val="00380AC4"/>
    <w:rsid w:val="00380CA1"/>
    <w:rsid w:val="00380DCF"/>
    <w:rsid w:val="00380FA9"/>
    <w:rsid w:val="00381430"/>
    <w:rsid w:val="00381FFF"/>
    <w:rsid w:val="00382265"/>
    <w:rsid w:val="003822FF"/>
    <w:rsid w:val="00382301"/>
    <w:rsid w:val="0038252C"/>
    <w:rsid w:val="003832CA"/>
    <w:rsid w:val="003835A8"/>
    <w:rsid w:val="00383BBD"/>
    <w:rsid w:val="00384178"/>
    <w:rsid w:val="003843F0"/>
    <w:rsid w:val="00384417"/>
    <w:rsid w:val="00384D00"/>
    <w:rsid w:val="00385145"/>
    <w:rsid w:val="00385612"/>
    <w:rsid w:val="00385795"/>
    <w:rsid w:val="0038590C"/>
    <w:rsid w:val="00385E91"/>
    <w:rsid w:val="003874A7"/>
    <w:rsid w:val="003877A6"/>
    <w:rsid w:val="00390F68"/>
    <w:rsid w:val="0039148D"/>
    <w:rsid w:val="00391950"/>
    <w:rsid w:val="00391E53"/>
    <w:rsid w:val="00392002"/>
    <w:rsid w:val="0039255C"/>
    <w:rsid w:val="003927BD"/>
    <w:rsid w:val="00392A65"/>
    <w:rsid w:val="00392FB4"/>
    <w:rsid w:val="00393C7C"/>
    <w:rsid w:val="00393F93"/>
    <w:rsid w:val="0039406A"/>
    <w:rsid w:val="003942F8"/>
    <w:rsid w:val="0039457B"/>
    <w:rsid w:val="003946ED"/>
    <w:rsid w:val="00394C5C"/>
    <w:rsid w:val="003955A5"/>
    <w:rsid w:val="003957AF"/>
    <w:rsid w:val="00395E02"/>
    <w:rsid w:val="00396266"/>
    <w:rsid w:val="00396306"/>
    <w:rsid w:val="003963BC"/>
    <w:rsid w:val="003963C9"/>
    <w:rsid w:val="00396962"/>
    <w:rsid w:val="00397499"/>
    <w:rsid w:val="003A03B8"/>
    <w:rsid w:val="003A04F8"/>
    <w:rsid w:val="003A0AC2"/>
    <w:rsid w:val="003A102E"/>
    <w:rsid w:val="003A11C6"/>
    <w:rsid w:val="003A2580"/>
    <w:rsid w:val="003A2AB0"/>
    <w:rsid w:val="003A2D5E"/>
    <w:rsid w:val="003A2F5C"/>
    <w:rsid w:val="003A328C"/>
    <w:rsid w:val="003A3983"/>
    <w:rsid w:val="003A3BA8"/>
    <w:rsid w:val="003A47E2"/>
    <w:rsid w:val="003A4DF4"/>
    <w:rsid w:val="003A4FC4"/>
    <w:rsid w:val="003A516B"/>
    <w:rsid w:val="003A5A20"/>
    <w:rsid w:val="003A6765"/>
    <w:rsid w:val="003A6A36"/>
    <w:rsid w:val="003A6AE3"/>
    <w:rsid w:val="003A6CDF"/>
    <w:rsid w:val="003B03FA"/>
    <w:rsid w:val="003B051C"/>
    <w:rsid w:val="003B0D9A"/>
    <w:rsid w:val="003B0FD9"/>
    <w:rsid w:val="003B2136"/>
    <w:rsid w:val="003B268A"/>
    <w:rsid w:val="003B295D"/>
    <w:rsid w:val="003B3227"/>
    <w:rsid w:val="003B385C"/>
    <w:rsid w:val="003B4AA6"/>
    <w:rsid w:val="003B4C91"/>
    <w:rsid w:val="003B5680"/>
    <w:rsid w:val="003B56FD"/>
    <w:rsid w:val="003B62A5"/>
    <w:rsid w:val="003B658C"/>
    <w:rsid w:val="003B678C"/>
    <w:rsid w:val="003B768D"/>
    <w:rsid w:val="003B7955"/>
    <w:rsid w:val="003C0860"/>
    <w:rsid w:val="003C1299"/>
    <w:rsid w:val="003C1AE5"/>
    <w:rsid w:val="003C21A6"/>
    <w:rsid w:val="003C25B0"/>
    <w:rsid w:val="003C3383"/>
    <w:rsid w:val="003C4635"/>
    <w:rsid w:val="003C4922"/>
    <w:rsid w:val="003C4F50"/>
    <w:rsid w:val="003C4FA5"/>
    <w:rsid w:val="003C5894"/>
    <w:rsid w:val="003C5A90"/>
    <w:rsid w:val="003C7598"/>
    <w:rsid w:val="003C76DA"/>
    <w:rsid w:val="003D0FEB"/>
    <w:rsid w:val="003D13CB"/>
    <w:rsid w:val="003D198A"/>
    <w:rsid w:val="003D1A69"/>
    <w:rsid w:val="003D1CBF"/>
    <w:rsid w:val="003D1D01"/>
    <w:rsid w:val="003D2AF0"/>
    <w:rsid w:val="003D2C25"/>
    <w:rsid w:val="003D3637"/>
    <w:rsid w:val="003D3844"/>
    <w:rsid w:val="003D3C69"/>
    <w:rsid w:val="003D4260"/>
    <w:rsid w:val="003D4304"/>
    <w:rsid w:val="003D492D"/>
    <w:rsid w:val="003D4C59"/>
    <w:rsid w:val="003D4E42"/>
    <w:rsid w:val="003D5686"/>
    <w:rsid w:val="003D5CDC"/>
    <w:rsid w:val="003D5F3B"/>
    <w:rsid w:val="003D60F8"/>
    <w:rsid w:val="003D622C"/>
    <w:rsid w:val="003D6A27"/>
    <w:rsid w:val="003D6C84"/>
    <w:rsid w:val="003D6EA1"/>
    <w:rsid w:val="003D70D9"/>
    <w:rsid w:val="003D72C5"/>
    <w:rsid w:val="003D76B6"/>
    <w:rsid w:val="003D7A97"/>
    <w:rsid w:val="003E03EE"/>
    <w:rsid w:val="003E0576"/>
    <w:rsid w:val="003E0DE0"/>
    <w:rsid w:val="003E0E7D"/>
    <w:rsid w:val="003E206A"/>
    <w:rsid w:val="003E20B4"/>
    <w:rsid w:val="003E231C"/>
    <w:rsid w:val="003E2C97"/>
    <w:rsid w:val="003E2D3D"/>
    <w:rsid w:val="003E40AB"/>
    <w:rsid w:val="003E41EF"/>
    <w:rsid w:val="003E4AAD"/>
    <w:rsid w:val="003E4C65"/>
    <w:rsid w:val="003E4FEB"/>
    <w:rsid w:val="003E5B6E"/>
    <w:rsid w:val="003E6872"/>
    <w:rsid w:val="003E76DE"/>
    <w:rsid w:val="003F00D9"/>
    <w:rsid w:val="003F02A5"/>
    <w:rsid w:val="003F10F1"/>
    <w:rsid w:val="003F19CE"/>
    <w:rsid w:val="003F2E20"/>
    <w:rsid w:val="003F2EF4"/>
    <w:rsid w:val="003F3654"/>
    <w:rsid w:val="003F4350"/>
    <w:rsid w:val="003F4543"/>
    <w:rsid w:val="003F5378"/>
    <w:rsid w:val="003F5501"/>
    <w:rsid w:val="003F644B"/>
    <w:rsid w:val="003F6DCA"/>
    <w:rsid w:val="003F7BA1"/>
    <w:rsid w:val="003F7F4E"/>
    <w:rsid w:val="003F7F8D"/>
    <w:rsid w:val="0040046A"/>
    <w:rsid w:val="00400825"/>
    <w:rsid w:val="00400AD9"/>
    <w:rsid w:val="00400EBE"/>
    <w:rsid w:val="00400FE8"/>
    <w:rsid w:val="0040103A"/>
    <w:rsid w:val="00401218"/>
    <w:rsid w:val="00401F25"/>
    <w:rsid w:val="004029F5"/>
    <w:rsid w:val="00402B61"/>
    <w:rsid w:val="00403081"/>
    <w:rsid w:val="004030C9"/>
    <w:rsid w:val="00403265"/>
    <w:rsid w:val="0040381F"/>
    <w:rsid w:val="0040498E"/>
    <w:rsid w:val="0040542F"/>
    <w:rsid w:val="004055D0"/>
    <w:rsid w:val="004057C3"/>
    <w:rsid w:val="0040608D"/>
    <w:rsid w:val="00406811"/>
    <w:rsid w:val="00406D51"/>
    <w:rsid w:val="004075D5"/>
    <w:rsid w:val="00407C27"/>
    <w:rsid w:val="00410057"/>
    <w:rsid w:val="00410CBC"/>
    <w:rsid w:val="00410DE4"/>
    <w:rsid w:val="0041123C"/>
    <w:rsid w:val="00411615"/>
    <w:rsid w:val="0041190E"/>
    <w:rsid w:val="00411A1D"/>
    <w:rsid w:val="00411DD1"/>
    <w:rsid w:val="00411EB0"/>
    <w:rsid w:val="00412409"/>
    <w:rsid w:val="004137C6"/>
    <w:rsid w:val="00414EA1"/>
    <w:rsid w:val="00415054"/>
    <w:rsid w:val="00415724"/>
    <w:rsid w:val="00415725"/>
    <w:rsid w:val="0041585A"/>
    <w:rsid w:val="00416692"/>
    <w:rsid w:val="00416912"/>
    <w:rsid w:val="004169A0"/>
    <w:rsid w:val="00416A61"/>
    <w:rsid w:val="00416C48"/>
    <w:rsid w:val="00416C81"/>
    <w:rsid w:val="004176CA"/>
    <w:rsid w:val="0042062E"/>
    <w:rsid w:val="004207B4"/>
    <w:rsid w:val="0042099C"/>
    <w:rsid w:val="0042105F"/>
    <w:rsid w:val="004210D8"/>
    <w:rsid w:val="00421705"/>
    <w:rsid w:val="0042174D"/>
    <w:rsid w:val="00421CE4"/>
    <w:rsid w:val="00421FDD"/>
    <w:rsid w:val="004222DB"/>
    <w:rsid w:val="00422D98"/>
    <w:rsid w:val="0042382F"/>
    <w:rsid w:val="00424040"/>
    <w:rsid w:val="00424688"/>
    <w:rsid w:val="00425D15"/>
    <w:rsid w:val="00425F90"/>
    <w:rsid w:val="00426060"/>
    <w:rsid w:val="00426363"/>
    <w:rsid w:val="00426739"/>
    <w:rsid w:val="0042676E"/>
    <w:rsid w:val="00427EB5"/>
    <w:rsid w:val="004302BA"/>
    <w:rsid w:val="00430755"/>
    <w:rsid w:val="00431222"/>
    <w:rsid w:val="004315DD"/>
    <w:rsid w:val="00431C79"/>
    <w:rsid w:val="00432568"/>
    <w:rsid w:val="00432A54"/>
    <w:rsid w:val="00433985"/>
    <w:rsid w:val="00433C7F"/>
    <w:rsid w:val="00433EDB"/>
    <w:rsid w:val="00434578"/>
    <w:rsid w:val="0043521E"/>
    <w:rsid w:val="00435EB1"/>
    <w:rsid w:val="004364B0"/>
    <w:rsid w:val="00436807"/>
    <w:rsid w:val="00436C38"/>
    <w:rsid w:val="004372C3"/>
    <w:rsid w:val="004373AA"/>
    <w:rsid w:val="00437632"/>
    <w:rsid w:val="00437BE0"/>
    <w:rsid w:val="00437C5A"/>
    <w:rsid w:val="00440245"/>
    <w:rsid w:val="00441A21"/>
    <w:rsid w:val="00441D38"/>
    <w:rsid w:val="0044220C"/>
    <w:rsid w:val="004422F3"/>
    <w:rsid w:val="00442672"/>
    <w:rsid w:val="00443538"/>
    <w:rsid w:val="004439D6"/>
    <w:rsid w:val="00443B72"/>
    <w:rsid w:val="00444A92"/>
    <w:rsid w:val="00444E92"/>
    <w:rsid w:val="0044508F"/>
    <w:rsid w:val="004457F7"/>
    <w:rsid w:val="00445C0B"/>
    <w:rsid w:val="0044642C"/>
    <w:rsid w:val="00446E60"/>
    <w:rsid w:val="00446EAD"/>
    <w:rsid w:val="00447340"/>
    <w:rsid w:val="004477B4"/>
    <w:rsid w:val="00447FDE"/>
    <w:rsid w:val="00450900"/>
    <w:rsid w:val="004511E3"/>
    <w:rsid w:val="00451B1D"/>
    <w:rsid w:val="00452C51"/>
    <w:rsid w:val="00452CBC"/>
    <w:rsid w:val="004532FF"/>
    <w:rsid w:val="004540C9"/>
    <w:rsid w:val="004544C8"/>
    <w:rsid w:val="00454B32"/>
    <w:rsid w:val="00454BBE"/>
    <w:rsid w:val="00455254"/>
    <w:rsid w:val="00455E2E"/>
    <w:rsid w:val="004562E5"/>
    <w:rsid w:val="00456416"/>
    <w:rsid w:val="004565E9"/>
    <w:rsid w:val="00457644"/>
    <w:rsid w:val="00457783"/>
    <w:rsid w:val="004605F8"/>
    <w:rsid w:val="00460807"/>
    <w:rsid w:val="00460A18"/>
    <w:rsid w:val="00460ABA"/>
    <w:rsid w:val="00461898"/>
    <w:rsid w:val="00461B42"/>
    <w:rsid w:val="0046238D"/>
    <w:rsid w:val="00462511"/>
    <w:rsid w:val="0046369B"/>
    <w:rsid w:val="004637A7"/>
    <w:rsid w:val="004639E5"/>
    <w:rsid w:val="004654F8"/>
    <w:rsid w:val="004657FC"/>
    <w:rsid w:val="004658D0"/>
    <w:rsid w:val="00466544"/>
    <w:rsid w:val="0046655E"/>
    <w:rsid w:val="0046660D"/>
    <w:rsid w:val="00466ECF"/>
    <w:rsid w:val="00467BF6"/>
    <w:rsid w:val="004700D1"/>
    <w:rsid w:val="00470FCF"/>
    <w:rsid w:val="0047125D"/>
    <w:rsid w:val="004712B3"/>
    <w:rsid w:val="004712E4"/>
    <w:rsid w:val="0047134D"/>
    <w:rsid w:val="004714CD"/>
    <w:rsid w:val="00471E35"/>
    <w:rsid w:val="00472641"/>
    <w:rsid w:val="00472E6A"/>
    <w:rsid w:val="00473275"/>
    <w:rsid w:val="00473AA6"/>
    <w:rsid w:val="00474AA8"/>
    <w:rsid w:val="00474EC5"/>
    <w:rsid w:val="0047577C"/>
    <w:rsid w:val="0047577E"/>
    <w:rsid w:val="00476755"/>
    <w:rsid w:val="004769E0"/>
    <w:rsid w:val="00476C45"/>
    <w:rsid w:val="00476FAA"/>
    <w:rsid w:val="00477760"/>
    <w:rsid w:val="00477B84"/>
    <w:rsid w:val="00477E2E"/>
    <w:rsid w:val="004801FA"/>
    <w:rsid w:val="0048031B"/>
    <w:rsid w:val="0048080E"/>
    <w:rsid w:val="00480BC8"/>
    <w:rsid w:val="0048188F"/>
    <w:rsid w:val="00481AE3"/>
    <w:rsid w:val="00481EDC"/>
    <w:rsid w:val="00481EE0"/>
    <w:rsid w:val="0048231B"/>
    <w:rsid w:val="00482A38"/>
    <w:rsid w:val="00483433"/>
    <w:rsid w:val="00483458"/>
    <w:rsid w:val="004834C8"/>
    <w:rsid w:val="00483A14"/>
    <w:rsid w:val="00483D7B"/>
    <w:rsid w:val="00484263"/>
    <w:rsid w:val="00484289"/>
    <w:rsid w:val="00484660"/>
    <w:rsid w:val="00484FF5"/>
    <w:rsid w:val="004854FF"/>
    <w:rsid w:val="00486D54"/>
    <w:rsid w:val="00487452"/>
    <w:rsid w:val="00490293"/>
    <w:rsid w:val="00490962"/>
    <w:rsid w:val="004909D7"/>
    <w:rsid w:val="004913D9"/>
    <w:rsid w:val="004914F1"/>
    <w:rsid w:val="004918EE"/>
    <w:rsid w:val="00491A74"/>
    <w:rsid w:val="004924F0"/>
    <w:rsid w:val="004926A9"/>
    <w:rsid w:val="00492F47"/>
    <w:rsid w:val="004931F6"/>
    <w:rsid w:val="00493943"/>
    <w:rsid w:val="004941CA"/>
    <w:rsid w:val="00494511"/>
    <w:rsid w:val="00494EC1"/>
    <w:rsid w:val="004952B4"/>
    <w:rsid w:val="00495499"/>
    <w:rsid w:val="0049573F"/>
    <w:rsid w:val="004959CD"/>
    <w:rsid w:val="00495B38"/>
    <w:rsid w:val="00495F41"/>
    <w:rsid w:val="00496107"/>
    <w:rsid w:val="004961DA"/>
    <w:rsid w:val="0049639A"/>
    <w:rsid w:val="00496BA5"/>
    <w:rsid w:val="004A00E7"/>
    <w:rsid w:val="004A01B3"/>
    <w:rsid w:val="004A0AA5"/>
    <w:rsid w:val="004A0F0F"/>
    <w:rsid w:val="004A26F0"/>
    <w:rsid w:val="004A2E3B"/>
    <w:rsid w:val="004A38BE"/>
    <w:rsid w:val="004A396C"/>
    <w:rsid w:val="004A3D11"/>
    <w:rsid w:val="004A4A80"/>
    <w:rsid w:val="004A4B7F"/>
    <w:rsid w:val="004A4D58"/>
    <w:rsid w:val="004A5249"/>
    <w:rsid w:val="004A5BA9"/>
    <w:rsid w:val="004A60CB"/>
    <w:rsid w:val="004A66EE"/>
    <w:rsid w:val="004A68D0"/>
    <w:rsid w:val="004A6C29"/>
    <w:rsid w:val="004A7136"/>
    <w:rsid w:val="004A7273"/>
    <w:rsid w:val="004B040B"/>
    <w:rsid w:val="004B04DB"/>
    <w:rsid w:val="004B0731"/>
    <w:rsid w:val="004B1685"/>
    <w:rsid w:val="004B18F6"/>
    <w:rsid w:val="004B1941"/>
    <w:rsid w:val="004B2288"/>
    <w:rsid w:val="004B2D47"/>
    <w:rsid w:val="004B3372"/>
    <w:rsid w:val="004B3423"/>
    <w:rsid w:val="004B3619"/>
    <w:rsid w:val="004B5B12"/>
    <w:rsid w:val="004B5C06"/>
    <w:rsid w:val="004B5FB0"/>
    <w:rsid w:val="004B6703"/>
    <w:rsid w:val="004B6AFD"/>
    <w:rsid w:val="004B6C1C"/>
    <w:rsid w:val="004B724C"/>
    <w:rsid w:val="004B7CB3"/>
    <w:rsid w:val="004B7D02"/>
    <w:rsid w:val="004B7D36"/>
    <w:rsid w:val="004C08A7"/>
    <w:rsid w:val="004C107F"/>
    <w:rsid w:val="004C10B8"/>
    <w:rsid w:val="004C1693"/>
    <w:rsid w:val="004C1798"/>
    <w:rsid w:val="004C2440"/>
    <w:rsid w:val="004C2A85"/>
    <w:rsid w:val="004C3A29"/>
    <w:rsid w:val="004C4289"/>
    <w:rsid w:val="004C431D"/>
    <w:rsid w:val="004C434D"/>
    <w:rsid w:val="004C48B5"/>
    <w:rsid w:val="004C4AAB"/>
    <w:rsid w:val="004C4FF6"/>
    <w:rsid w:val="004C5818"/>
    <w:rsid w:val="004C5878"/>
    <w:rsid w:val="004C6804"/>
    <w:rsid w:val="004C6957"/>
    <w:rsid w:val="004C6E93"/>
    <w:rsid w:val="004D13CD"/>
    <w:rsid w:val="004D2A80"/>
    <w:rsid w:val="004D37BE"/>
    <w:rsid w:val="004D3C38"/>
    <w:rsid w:val="004D3FC7"/>
    <w:rsid w:val="004D4117"/>
    <w:rsid w:val="004D42CF"/>
    <w:rsid w:val="004D44D0"/>
    <w:rsid w:val="004D4A4D"/>
    <w:rsid w:val="004D5BE1"/>
    <w:rsid w:val="004D5ECE"/>
    <w:rsid w:val="004D617B"/>
    <w:rsid w:val="004D62B1"/>
    <w:rsid w:val="004D643E"/>
    <w:rsid w:val="004D6858"/>
    <w:rsid w:val="004D688C"/>
    <w:rsid w:val="004D6D73"/>
    <w:rsid w:val="004D6DCF"/>
    <w:rsid w:val="004D7747"/>
    <w:rsid w:val="004D77F5"/>
    <w:rsid w:val="004D7AF8"/>
    <w:rsid w:val="004E09AD"/>
    <w:rsid w:val="004E11B0"/>
    <w:rsid w:val="004E1372"/>
    <w:rsid w:val="004E13C0"/>
    <w:rsid w:val="004E153B"/>
    <w:rsid w:val="004E16D5"/>
    <w:rsid w:val="004E1D7C"/>
    <w:rsid w:val="004E22AC"/>
    <w:rsid w:val="004E29B1"/>
    <w:rsid w:val="004E2C9E"/>
    <w:rsid w:val="004E38CC"/>
    <w:rsid w:val="004E44CF"/>
    <w:rsid w:val="004E5007"/>
    <w:rsid w:val="004E585A"/>
    <w:rsid w:val="004E5DBC"/>
    <w:rsid w:val="004E6D74"/>
    <w:rsid w:val="004E7358"/>
    <w:rsid w:val="004E7668"/>
    <w:rsid w:val="004F0026"/>
    <w:rsid w:val="004F0622"/>
    <w:rsid w:val="004F0A37"/>
    <w:rsid w:val="004F0AF0"/>
    <w:rsid w:val="004F0BAA"/>
    <w:rsid w:val="004F16A7"/>
    <w:rsid w:val="004F1F54"/>
    <w:rsid w:val="004F204B"/>
    <w:rsid w:val="004F2301"/>
    <w:rsid w:val="004F2BEB"/>
    <w:rsid w:val="004F375B"/>
    <w:rsid w:val="004F43C1"/>
    <w:rsid w:val="004F4731"/>
    <w:rsid w:val="004F49B7"/>
    <w:rsid w:val="004F4C1F"/>
    <w:rsid w:val="004F529A"/>
    <w:rsid w:val="004F552B"/>
    <w:rsid w:val="004F5EF3"/>
    <w:rsid w:val="0050001C"/>
    <w:rsid w:val="00500B4D"/>
    <w:rsid w:val="00501F56"/>
    <w:rsid w:val="00502DD5"/>
    <w:rsid w:val="005043D4"/>
    <w:rsid w:val="00504ABC"/>
    <w:rsid w:val="00504F1F"/>
    <w:rsid w:val="0050509B"/>
    <w:rsid w:val="00505DA4"/>
    <w:rsid w:val="005060CB"/>
    <w:rsid w:val="00506357"/>
    <w:rsid w:val="0050669B"/>
    <w:rsid w:val="00506A90"/>
    <w:rsid w:val="00506B19"/>
    <w:rsid w:val="00506F02"/>
    <w:rsid w:val="0050704E"/>
    <w:rsid w:val="00507156"/>
    <w:rsid w:val="0050747B"/>
    <w:rsid w:val="0050779D"/>
    <w:rsid w:val="00507C85"/>
    <w:rsid w:val="005100F8"/>
    <w:rsid w:val="0051098D"/>
    <w:rsid w:val="00511473"/>
    <w:rsid w:val="00511A01"/>
    <w:rsid w:val="005127C2"/>
    <w:rsid w:val="0051286A"/>
    <w:rsid w:val="00512A8A"/>
    <w:rsid w:val="00512BCF"/>
    <w:rsid w:val="005138C2"/>
    <w:rsid w:val="00513DA5"/>
    <w:rsid w:val="005145DB"/>
    <w:rsid w:val="00514657"/>
    <w:rsid w:val="00514B78"/>
    <w:rsid w:val="00514B9D"/>
    <w:rsid w:val="00514EDC"/>
    <w:rsid w:val="00516CB9"/>
    <w:rsid w:val="00517113"/>
    <w:rsid w:val="00517253"/>
    <w:rsid w:val="0052011F"/>
    <w:rsid w:val="00520251"/>
    <w:rsid w:val="005204B3"/>
    <w:rsid w:val="00520859"/>
    <w:rsid w:val="005212CD"/>
    <w:rsid w:val="00521729"/>
    <w:rsid w:val="00521B1D"/>
    <w:rsid w:val="00521CBD"/>
    <w:rsid w:val="005229A9"/>
    <w:rsid w:val="005229E5"/>
    <w:rsid w:val="0052310E"/>
    <w:rsid w:val="0052328C"/>
    <w:rsid w:val="00523343"/>
    <w:rsid w:val="0052335E"/>
    <w:rsid w:val="005234C4"/>
    <w:rsid w:val="00523999"/>
    <w:rsid w:val="00523C51"/>
    <w:rsid w:val="005241ED"/>
    <w:rsid w:val="00524B42"/>
    <w:rsid w:val="00524C7F"/>
    <w:rsid w:val="00524CCB"/>
    <w:rsid w:val="005254DD"/>
    <w:rsid w:val="005255E9"/>
    <w:rsid w:val="005271A7"/>
    <w:rsid w:val="00527222"/>
    <w:rsid w:val="0052742B"/>
    <w:rsid w:val="005278A3"/>
    <w:rsid w:val="00530FAA"/>
    <w:rsid w:val="00531279"/>
    <w:rsid w:val="0053248B"/>
    <w:rsid w:val="00532ECC"/>
    <w:rsid w:val="00532F02"/>
    <w:rsid w:val="0053330F"/>
    <w:rsid w:val="00533703"/>
    <w:rsid w:val="005344E0"/>
    <w:rsid w:val="00535152"/>
    <w:rsid w:val="005352F9"/>
    <w:rsid w:val="00535AB9"/>
    <w:rsid w:val="00535C39"/>
    <w:rsid w:val="005362AC"/>
    <w:rsid w:val="0053658B"/>
    <w:rsid w:val="0053684D"/>
    <w:rsid w:val="00536D19"/>
    <w:rsid w:val="00537235"/>
    <w:rsid w:val="00537669"/>
    <w:rsid w:val="00537CF5"/>
    <w:rsid w:val="00537FD7"/>
    <w:rsid w:val="00540739"/>
    <w:rsid w:val="00540775"/>
    <w:rsid w:val="00540B99"/>
    <w:rsid w:val="005414DB"/>
    <w:rsid w:val="00542943"/>
    <w:rsid w:val="00542EDD"/>
    <w:rsid w:val="00542FEE"/>
    <w:rsid w:val="0054393D"/>
    <w:rsid w:val="00543A8B"/>
    <w:rsid w:val="00545535"/>
    <w:rsid w:val="005455AF"/>
    <w:rsid w:val="005456FA"/>
    <w:rsid w:val="0054591B"/>
    <w:rsid w:val="0054608C"/>
    <w:rsid w:val="00546312"/>
    <w:rsid w:val="005467FB"/>
    <w:rsid w:val="00546D63"/>
    <w:rsid w:val="00550BDB"/>
    <w:rsid w:val="00550DF1"/>
    <w:rsid w:val="00550E9E"/>
    <w:rsid w:val="00550F28"/>
    <w:rsid w:val="00551075"/>
    <w:rsid w:val="00551FFB"/>
    <w:rsid w:val="00552200"/>
    <w:rsid w:val="00552535"/>
    <w:rsid w:val="0055255E"/>
    <w:rsid w:val="00552B3A"/>
    <w:rsid w:val="00552D6D"/>
    <w:rsid w:val="00553F5F"/>
    <w:rsid w:val="005540C5"/>
    <w:rsid w:val="005541CC"/>
    <w:rsid w:val="0055470D"/>
    <w:rsid w:val="00554971"/>
    <w:rsid w:val="005552A8"/>
    <w:rsid w:val="005559C7"/>
    <w:rsid w:val="0055637E"/>
    <w:rsid w:val="0055687D"/>
    <w:rsid w:val="005568CD"/>
    <w:rsid w:val="00556A96"/>
    <w:rsid w:val="00556BB0"/>
    <w:rsid w:val="00560274"/>
    <w:rsid w:val="005606D1"/>
    <w:rsid w:val="005607DD"/>
    <w:rsid w:val="00560F06"/>
    <w:rsid w:val="0056100B"/>
    <w:rsid w:val="00561363"/>
    <w:rsid w:val="00562BDA"/>
    <w:rsid w:val="00565F0E"/>
    <w:rsid w:val="00566735"/>
    <w:rsid w:val="00566FD2"/>
    <w:rsid w:val="00567443"/>
    <w:rsid w:val="00567C33"/>
    <w:rsid w:val="00567C9D"/>
    <w:rsid w:val="00570005"/>
    <w:rsid w:val="00570EE1"/>
    <w:rsid w:val="0057130E"/>
    <w:rsid w:val="005719FD"/>
    <w:rsid w:val="00571CB2"/>
    <w:rsid w:val="00571D62"/>
    <w:rsid w:val="00572908"/>
    <w:rsid w:val="005734DA"/>
    <w:rsid w:val="005734FB"/>
    <w:rsid w:val="0057393A"/>
    <w:rsid w:val="00573CBF"/>
    <w:rsid w:val="005742D0"/>
    <w:rsid w:val="0057485E"/>
    <w:rsid w:val="00574AF2"/>
    <w:rsid w:val="00575ED7"/>
    <w:rsid w:val="00575FCF"/>
    <w:rsid w:val="00576422"/>
    <w:rsid w:val="0058006A"/>
    <w:rsid w:val="00581641"/>
    <w:rsid w:val="00581AD4"/>
    <w:rsid w:val="00582D24"/>
    <w:rsid w:val="00583587"/>
    <w:rsid w:val="005835D5"/>
    <w:rsid w:val="0058374E"/>
    <w:rsid w:val="00583933"/>
    <w:rsid w:val="00583B0E"/>
    <w:rsid w:val="00583C49"/>
    <w:rsid w:val="00583FF5"/>
    <w:rsid w:val="00585F4F"/>
    <w:rsid w:val="005860F8"/>
    <w:rsid w:val="00586686"/>
    <w:rsid w:val="00587308"/>
    <w:rsid w:val="00587528"/>
    <w:rsid w:val="005877EB"/>
    <w:rsid w:val="005877F7"/>
    <w:rsid w:val="005878C3"/>
    <w:rsid w:val="00587DCD"/>
    <w:rsid w:val="005905F1"/>
    <w:rsid w:val="00590A27"/>
    <w:rsid w:val="005910EA"/>
    <w:rsid w:val="005912CD"/>
    <w:rsid w:val="00591AA8"/>
    <w:rsid w:val="00591BD7"/>
    <w:rsid w:val="00593366"/>
    <w:rsid w:val="00594662"/>
    <w:rsid w:val="00594AE5"/>
    <w:rsid w:val="005950C7"/>
    <w:rsid w:val="005963D7"/>
    <w:rsid w:val="00596CE5"/>
    <w:rsid w:val="0059743B"/>
    <w:rsid w:val="00597473"/>
    <w:rsid w:val="00597548"/>
    <w:rsid w:val="00597897"/>
    <w:rsid w:val="00597A57"/>
    <w:rsid w:val="005A169B"/>
    <w:rsid w:val="005A17E3"/>
    <w:rsid w:val="005A219A"/>
    <w:rsid w:val="005A269C"/>
    <w:rsid w:val="005A306D"/>
    <w:rsid w:val="005A3102"/>
    <w:rsid w:val="005A4227"/>
    <w:rsid w:val="005A4312"/>
    <w:rsid w:val="005A46BF"/>
    <w:rsid w:val="005A505F"/>
    <w:rsid w:val="005A509D"/>
    <w:rsid w:val="005A5104"/>
    <w:rsid w:val="005A5137"/>
    <w:rsid w:val="005A52E0"/>
    <w:rsid w:val="005A619D"/>
    <w:rsid w:val="005A6683"/>
    <w:rsid w:val="005A6BD5"/>
    <w:rsid w:val="005A6D49"/>
    <w:rsid w:val="005A7149"/>
    <w:rsid w:val="005A7A8C"/>
    <w:rsid w:val="005A7DCA"/>
    <w:rsid w:val="005A7E35"/>
    <w:rsid w:val="005B0B11"/>
    <w:rsid w:val="005B0F9C"/>
    <w:rsid w:val="005B12A8"/>
    <w:rsid w:val="005B1402"/>
    <w:rsid w:val="005B1F63"/>
    <w:rsid w:val="005B202C"/>
    <w:rsid w:val="005B2E01"/>
    <w:rsid w:val="005B2FCC"/>
    <w:rsid w:val="005B3305"/>
    <w:rsid w:val="005B382E"/>
    <w:rsid w:val="005B389E"/>
    <w:rsid w:val="005B3A9D"/>
    <w:rsid w:val="005B4703"/>
    <w:rsid w:val="005B4A43"/>
    <w:rsid w:val="005B4A8B"/>
    <w:rsid w:val="005B4CC6"/>
    <w:rsid w:val="005B5312"/>
    <w:rsid w:val="005B57A8"/>
    <w:rsid w:val="005B6061"/>
    <w:rsid w:val="005B612D"/>
    <w:rsid w:val="005B6A4D"/>
    <w:rsid w:val="005B725D"/>
    <w:rsid w:val="005B72F6"/>
    <w:rsid w:val="005B751F"/>
    <w:rsid w:val="005B7710"/>
    <w:rsid w:val="005C156D"/>
    <w:rsid w:val="005C1731"/>
    <w:rsid w:val="005C1A80"/>
    <w:rsid w:val="005C237F"/>
    <w:rsid w:val="005C3118"/>
    <w:rsid w:val="005C3A8A"/>
    <w:rsid w:val="005C3CCA"/>
    <w:rsid w:val="005C4502"/>
    <w:rsid w:val="005C541D"/>
    <w:rsid w:val="005C65B8"/>
    <w:rsid w:val="005C6CAD"/>
    <w:rsid w:val="005D0232"/>
    <w:rsid w:val="005D05DE"/>
    <w:rsid w:val="005D0EE3"/>
    <w:rsid w:val="005D28D1"/>
    <w:rsid w:val="005D2A5C"/>
    <w:rsid w:val="005D303D"/>
    <w:rsid w:val="005D30EA"/>
    <w:rsid w:val="005D3ADE"/>
    <w:rsid w:val="005D3D75"/>
    <w:rsid w:val="005D3F54"/>
    <w:rsid w:val="005D4709"/>
    <w:rsid w:val="005D501B"/>
    <w:rsid w:val="005D50DB"/>
    <w:rsid w:val="005D57BC"/>
    <w:rsid w:val="005D5927"/>
    <w:rsid w:val="005D5FB5"/>
    <w:rsid w:val="005D603A"/>
    <w:rsid w:val="005D6C4F"/>
    <w:rsid w:val="005D7063"/>
    <w:rsid w:val="005D7800"/>
    <w:rsid w:val="005D7962"/>
    <w:rsid w:val="005D7CDF"/>
    <w:rsid w:val="005D7F4C"/>
    <w:rsid w:val="005E0843"/>
    <w:rsid w:val="005E0FDB"/>
    <w:rsid w:val="005E1845"/>
    <w:rsid w:val="005E1C2E"/>
    <w:rsid w:val="005E1D24"/>
    <w:rsid w:val="005E2027"/>
    <w:rsid w:val="005E20BB"/>
    <w:rsid w:val="005E258F"/>
    <w:rsid w:val="005E266F"/>
    <w:rsid w:val="005E384D"/>
    <w:rsid w:val="005E3B74"/>
    <w:rsid w:val="005E3FE8"/>
    <w:rsid w:val="005E42D4"/>
    <w:rsid w:val="005E4386"/>
    <w:rsid w:val="005E4674"/>
    <w:rsid w:val="005E4923"/>
    <w:rsid w:val="005E5C7F"/>
    <w:rsid w:val="005E63BD"/>
    <w:rsid w:val="005E63ED"/>
    <w:rsid w:val="005E6969"/>
    <w:rsid w:val="005E6970"/>
    <w:rsid w:val="005E6B54"/>
    <w:rsid w:val="005E6EE9"/>
    <w:rsid w:val="005E6F5B"/>
    <w:rsid w:val="005E6F88"/>
    <w:rsid w:val="005E77A6"/>
    <w:rsid w:val="005E7AF6"/>
    <w:rsid w:val="005F063E"/>
    <w:rsid w:val="005F0BE1"/>
    <w:rsid w:val="005F0FA8"/>
    <w:rsid w:val="005F13E4"/>
    <w:rsid w:val="005F18B9"/>
    <w:rsid w:val="005F2605"/>
    <w:rsid w:val="005F30FF"/>
    <w:rsid w:val="005F363A"/>
    <w:rsid w:val="005F38C7"/>
    <w:rsid w:val="005F5457"/>
    <w:rsid w:val="005F5D68"/>
    <w:rsid w:val="005F63B6"/>
    <w:rsid w:val="005F751E"/>
    <w:rsid w:val="005F7651"/>
    <w:rsid w:val="006005B2"/>
    <w:rsid w:val="006011CA"/>
    <w:rsid w:val="00601F29"/>
    <w:rsid w:val="00602290"/>
    <w:rsid w:val="00602D06"/>
    <w:rsid w:val="00603522"/>
    <w:rsid w:val="00603689"/>
    <w:rsid w:val="00603A7F"/>
    <w:rsid w:val="00603ACD"/>
    <w:rsid w:val="00604701"/>
    <w:rsid w:val="00604B25"/>
    <w:rsid w:val="00604DF2"/>
    <w:rsid w:val="00604F54"/>
    <w:rsid w:val="0060564C"/>
    <w:rsid w:val="00606066"/>
    <w:rsid w:val="006066C0"/>
    <w:rsid w:val="00606DA5"/>
    <w:rsid w:val="00607834"/>
    <w:rsid w:val="00610008"/>
    <w:rsid w:val="006101D2"/>
    <w:rsid w:val="00610385"/>
    <w:rsid w:val="00610B36"/>
    <w:rsid w:val="00611840"/>
    <w:rsid w:val="00611C10"/>
    <w:rsid w:val="00612702"/>
    <w:rsid w:val="00612D05"/>
    <w:rsid w:val="00612F6F"/>
    <w:rsid w:val="00613D6F"/>
    <w:rsid w:val="00613F24"/>
    <w:rsid w:val="00614917"/>
    <w:rsid w:val="00614BA8"/>
    <w:rsid w:val="00614DB1"/>
    <w:rsid w:val="00614EC0"/>
    <w:rsid w:val="00617893"/>
    <w:rsid w:val="00617898"/>
    <w:rsid w:val="0062018C"/>
    <w:rsid w:val="0062072C"/>
    <w:rsid w:val="00620AAD"/>
    <w:rsid w:val="00621890"/>
    <w:rsid w:val="00621E3D"/>
    <w:rsid w:val="006225CC"/>
    <w:rsid w:val="00622C37"/>
    <w:rsid w:val="00622E84"/>
    <w:rsid w:val="0062339A"/>
    <w:rsid w:val="00623933"/>
    <w:rsid w:val="006240E4"/>
    <w:rsid w:val="00624C6C"/>
    <w:rsid w:val="00624DC7"/>
    <w:rsid w:val="006250C8"/>
    <w:rsid w:val="006255B6"/>
    <w:rsid w:val="006259C1"/>
    <w:rsid w:val="0062657F"/>
    <w:rsid w:val="00627C15"/>
    <w:rsid w:val="006302EC"/>
    <w:rsid w:val="00630F30"/>
    <w:rsid w:val="006312C6"/>
    <w:rsid w:val="0063176B"/>
    <w:rsid w:val="00631CF1"/>
    <w:rsid w:val="0063259C"/>
    <w:rsid w:val="0063263E"/>
    <w:rsid w:val="00632B5B"/>
    <w:rsid w:val="00632BD5"/>
    <w:rsid w:val="00633150"/>
    <w:rsid w:val="006331CA"/>
    <w:rsid w:val="00633B75"/>
    <w:rsid w:val="006348F7"/>
    <w:rsid w:val="006349D7"/>
    <w:rsid w:val="00634D85"/>
    <w:rsid w:val="00635474"/>
    <w:rsid w:val="00635A9A"/>
    <w:rsid w:val="00635C01"/>
    <w:rsid w:val="0063694E"/>
    <w:rsid w:val="00637341"/>
    <w:rsid w:val="00640535"/>
    <w:rsid w:val="0064084A"/>
    <w:rsid w:val="0064086C"/>
    <w:rsid w:val="006411F6"/>
    <w:rsid w:val="0064138D"/>
    <w:rsid w:val="00641931"/>
    <w:rsid w:val="00641AE7"/>
    <w:rsid w:val="00642788"/>
    <w:rsid w:val="006431A3"/>
    <w:rsid w:val="00643433"/>
    <w:rsid w:val="00643E99"/>
    <w:rsid w:val="0064481C"/>
    <w:rsid w:val="00644C90"/>
    <w:rsid w:val="00644DA0"/>
    <w:rsid w:val="00644FC2"/>
    <w:rsid w:val="0064653A"/>
    <w:rsid w:val="00647248"/>
    <w:rsid w:val="00647264"/>
    <w:rsid w:val="00647425"/>
    <w:rsid w:val="00647BB6"/>
    <w:rsid w:val="00647BCB"/>
    <w:rsid w:val="00647CD3"/>
    <w:rsid w:val="0065037E"/>
    <w:rsid w:val="00650571"/>
    <w:rsid w:val="006507D6"/>
    <w:rsid w:val="00650982"/>
    <w:rsid w:val="00650DAD"/>
    <w:rsid w:val="006519C5"/>
    <w:rsid w:val="006526CE"/>
    <w:rsid w:val="006531D7"/>
    <w:rsid w:val="0065363A"/>
    <w:rsid w:val="006539D7"/>
    <w:rsid w:val="00653F74"/>
    <w:rsid w:val="00654564"/>
    <w:rsid w:val="00655158"/>
    <w:rsid w:val="0065534F"/>
    <w:rsid w:val="006553B4"/>
    <w:rsid w:val="006556C0"/>
    <w:rsid w:val="006559EF"/>
    <w:rsid w:val="00656728"/>
    <w:rsid w:val="00656F2D"/>
    <w:rsid w:val="00657050"/>
    <w:rsid w:val="006575A7"/>
    <w:rsid w:val="006579CC"/>
    <w:rsid w:val="00657F1C"/>
    <w:rsid w:val="00660163"/>
    <w:rsid w:val="00660263"/>
    <w:rsid w:val="006609B8"/>
    <w:rsid w:val="00660A5A"/>
    <w:rsid w:val="006617B8"/>
    <w:rsid w:val="00661CA4"/>
    <w:rsid w:val="0066255C"/>
    <w:rsid w:val="00662B92"/>
    <w:rsid w:val="00662C07"/>
    <w:rsid w:val="00663044"/>
    <w:rsid w:val="006634FB"/>
    <w:rsid w:val="00663E2D"/>
    <w:rsid w:val="006641E2"/>
    <w:rsid w:val="00664D7A"/>
    <w:rsid w:val="00665017"/>
    <w:rsid w:val="00665164"/>
    <w:rsid w:val="0066534A"/>
    <w:rsid w:val="00665CE4"/>
    <w:rsid w:val="00666A9D"/>
    <w:rsid w:val="00667C69"/>
    <w:rsid w:val="00670F12"/>
    <w:rsid w:val="006715FF"/>
    <w:rsid w:val="00671A61"/>
    <w:rsid w:val="00672188"/>
    <w:rsid w:val="00672A1D"/>
    <w:rsid w:val="00672BD8"/>
    <w:rsid w:val="00672EBE"/>
    <w:rsid w:val="00673182"/>
    <w:rsid w:val="006732B2"/>
    <w:rsid w:val="00673856"/>
    <w:rsid w:val="0067387C"/>
    <w:rsid w:val="00673F34"/>
    <w:rsid w:val="00673F8C"/>
    <w:rsid w:val="00674461"/>
    <w:rsid w:val="00674852"/>
    <w:rsid w:val="00674AFF"/>
    <w:rsid w:val="00674B7A"/>
    <w:rsid w:val="00675A4F"/>
    <w:rsid w:val="00676D8A"/>
    <w:rsid w:val="00676E81"/>
    <w:rsid w:val="006770C3"/>
    <w:rsid w:val="00680E84"/>
    <w:rsid w:val="0068116A"/>
    <w:rsid w:val="00681EBD"/>
    <w:rsid w:val="00682429"/>
    <w:rsid w:val="006826DB"/>
    <w:rsid w:val="006827F9"/>
    <w:rsid w:val="00682826"/>
    <w:rsid w:val="00682920"/>
    <w:rsid w:val="00682B2C"/>
    <w:rsid w:val="0068343D"/>
    <w:rsid w:val="006836A0"/>
    <w:rsid w:val="00683779"/>
    <w:rsid w:val="00683BBF"/>
    <w:rsid w:val="00683F0B"/>
    <w:rsid w:val="0068426B"/>
    <w:rsid w:val="0068458E"/>
    <w:rsid w:val="00684610"/>
    <w:rsid w:val="0068511D"/>
    <w:rsid w:val="00686095"/>
    <w:rsid w:val="00686F60"/>
    <w:rsid w:val="00687241"/>
    <w:rsid w:val="00687950"/>
    <w:rsid w:val="00690113"/>
    <w:rsid w:val="00690B0A"/>
    <w:rsid w:val="00691349"/>
    <w:rsid w:val="00691382"/>
    <w:rsid w:val="006913C3"/>
    <w:rsid w:val="00691717"/>
    <w:rsid w:val="006918BE"/>
    <w:rsid w:val="00691BF0"/>
    <w:rsid w:val="00692C51"/>
    <w:rsid w:val="006931E1"/>
    <w:rsid w:val="0069322B"/>
    <w:rsid w:val="0069332A"/>
    <w:rsid w:val="00694879"/>
    <w:rsid w:val="00694CBA"/>
    <w:rsid w:val="00694FEF"/>
    <w:rsid w:val="006952AD"/>
    <w:rsid w:val="00695D18"/>
    <w:rsid w:val="00696915"/>
    <w:rsid w:val="00696BFF"/>
    <w:rsid w:val="006979D2"/>
    <w:rsid w:val="00697B94"/>
    <w:rsid w:val="00697CC5"/>
    <w:rsid w:val="006A010B"/>
    <w:rsid w:val="006A0207"/>
    <w:rsid w:val="006A048C"/>
    <w:rsid w:val="006A09B8"/>
    <w:rsid w:val="006A0EEB"/>
    <w:rsid w:val="006A1192"/>
    <w:rsid w:val="006A13A1"/>
    <w:rsid w:val="006A1D83"/>
    <w:rsid w:val="006A3CD9"/>
    <w:rsid w:val="006A4590"/>
    <w:rsid w:val="006A4F48"/>
    <w:rsid w:val="006A501E"/>
    <w:rsid w:val="006A5361"/>
    <w:rsid w:val="006A60BB"/>
    <w:rsid w:val="006A6331"/>
    <w:rsid w:val="006A7E97"/>
    <w:rsid w:val="006A7F83"/>
    <w:rsid w:val="006B0377"/>
    <w:rsid w:val="006B0DBC"/>
    <w:rsid w:val="006B10CC"/>
    <w:rsid w:val="006B1BC8"/>
    <w:rsid w:val="006B2C7F"/>
    <w:rsid w:val="006B34B1"/>
    <w:rsid w:val="006B35F3"/>
    <w:rsid w:val="006B3621"/>
    <w:rsid w:val="006B36AD"/>
    <w:rsid w:val="006B38E3"/>
    <w:rsid w:val="006B3CC8"/>
    <w:rsid w:val="006B3E31"/>
    <w:rsid w:val="006B3F59"/>
    <w:rsid w:val="006B5354"/>
    <w:rsid w:val="006B55BD"/>
    <w:rsid w:val="006B5AAF"/>
    <w:rsid w:val="006B5CFA"/>
    <w:rsid w:val="006B67F9"/>
    <w:rsid w:val="006B6A78"/>
    <w:rsid w:val="006B6C07"/>
    <w:rsid w:val="006B6D94"/>
    <w:rsid w:val="006B7A68"/>
    <w:rsid w:val="006B7FB7"/>
    <w:rsid w:val="006C06A1"/>
    <w:rsid w:val="006C0ACC"/>
    <w:rsid w:val="006C1115"/>
    <w:rsid w:val="006C179B"/>
    <w:rsid w:val="006C329C"/>
    <w:rsid w:val="006C3423"/>
    <w:rsid w:val="006C35DC"/>
    <w:rsid w:val="006C4820"/>
    <w:rsid w:val="006C63A4"/>
    <w:rsid w:val="006C64BF"/>
    <w:rsid w:val="006C654D"/>
    <w:rsid w:val="006C67CA"/>
    <w:rsid w:val="006C6EC4"/>
    <w:rsid w:val="006C6ED0"/>
    <w:rsid w:val="006C749B"/>
    <w:rsid w:val="006C7E95"/>
    <w:rsid w:val="006C7F0E"/>
    <w:rsid w:val="006C7F47"/>
    <w:rsid w:val="006D0A83"/>
    <w:rsid w:val="006D0C8C"/>
    <w:rsid w:val="006D210C"/>
    <w:rsid w:val="006D23CB"/>
    <w:rsid w:val="006D266B"/>
    <w:rsid w:val="006D323B"/>
    <w:rsid w:val="006D3839"/>
    <w:rsid w:val="006D421C"/>
    <w:rsid w:val="006D448E"/>
    <w:rsid w:val="006D4491"/>
    <w:rsid w:val="006D4C49"/>
    <w:rsid w:val="006D52A3"/>
    <w:rsid w:val="006D5E96"/>
    <w:rsid w:val="006D6364"/>
    <w:rsid w:val="006D64A2"/>
    <w:rsid w:val="006D65B8"/>
    <w:rsid w:val="006D711A"/>
    <w:rsid w:val="006D793B"/>
    <w:rsid w:val="006D7A89"/>
    <w:rsid w:val="006D7BB3"/>
    <w:rsid w:val="006E030E"/>
    <w:rsid w:val="006E0CA4"/>
    <w:rsid w:val="006E208A"/>
    <w:rsid w:val="006E296D"/>
    <w:rsid w:val="006E3DC9"/>
    <w:rsid w:val="006E43C2"/>
    <w:rsid w:val="006E45BB"/>
    <w:rsid w:val="006E4B86"/>
    <w:rsid w:val="006E4DD2"/>
    <w:rsid w:val="006E56C4"/>
    <w:rsid w:val="006E5C05"/>
    <w:rsid w:val="006E5FCE"/>
    <w:rsid w:val="006E6371"/>
    <w:rsid w:val="006E64B4"/>
    <w:rsid w:val="006E6610"/>
    <w:rsid w:val="006E79C3"/>
    <w:rsid w:val="006E7FEC"/>
    <w:rsid w:val="006F0111"/>
    <w:rsid w:val="006F1D29"/>
    <w:rsid w:val="006F2124"/>
    <w:rsid w:val="006F2D35"/>
    <w:rsid w:val="006F2D60"/>
    <w:rsid w:val="006F2FE5"/>
    <w:rsid w:val="006F3077"/>
    <w:rsid w:val="006F396D"/>
    <w:rsid w:val="006F39B9"/>
    <w:rsid w:val="006F4072"/>
    <w:rsid w:val="006F422A"/>
    <w:rsid w:val="006F43CE"/>
    <w:rsid w:val="006F44B6"/>
    <w:rsid w:val="006F4685"/>
    <w:rsid w:val="006F51BA"/>
    <w:rsid w:val="006F5227"/>
    <w:rsid w:val="006F5A54"/>
    <w:rsid w:val="006F5CD1"/>
    <w:rsid w:val="006F5EF9"/>
    <w:rsid w:val="006F6122"/>
    <w:rsid w:val="006F6594"/>
    <w:rsid w:val="006F7506"/>
    <w:rsid w:val="006F75FE"/>
    <w:rsid w:val="006F7D8C"/>
    <w:rsid w:val="00700380"/>
    <w:rsid w:val="00700B3C"/>
    <w:rsid w:val="00701363"/>
    <w:rsid w:val="0070153A"/>
    <w:rsid w:val="00701904"/>
    <w:rsid w:val="00701B07"/>
    <w:rsid w:val="00701C4E"/>
    <w:rsid w:val="00701CCB"/>
    <w:rsid w:val="00702892"/>
    <w:rsid w:val="00702920"/>
    <w:rsid w:val="00702F58"/>
    <w:rsid w:val="00702FA1"/>
    <w:rsid w:val="00703098"/>
    <w:rsid w:val="007034D2"/>
    <w:rsid w:val="007036E2"/>
    <w:rsid w:val="00703E21"/>
    <w:rsid w:val="00705EEB"/>
    <w:rsid w:val="00706482"/>
    <w:rsid w:val="00706F48"/>
    <w:rsid w:val="00707377"/>
    <w:rsid w:val="0070754E"/>
    <w:rsid w:val="007076E8"/>
    <w:rsid w:val="0071037D"/>
    <w:rsid w:val="00710E69"/>
    <w:rsid w:val="0071164F"/>
    <w:rsid w:val="00711C3A"/>
    <w:rsid w:val="00712547"/>
    <w:rsid w:val="00712C04"/>
    <w:rsid w:val="0071392D"/>
    <w:rsid w:val="00713CBD"/>
    <w:rsid w:val="00714012"/>
    <w:rsid w:val="00715617"/>
    <w:rsid w:val="007158C9"/>
    <w:rsid w:val="00715C23"/>
    <w:rsid w:val="00715CDC"/>
    <w:rsid w:val="0071602F"/>
    <w:rsid w:val="007166C6"/>
    <w:rsid w:val="00716E56"/>
    <w:rsid w:val="0071716E"/>
    <w:rsid w:val="00717F72"/>
    <w:rsid w:val="007200F7"/>
    <w:rsid w:val="007201AE"/>
    <w:rsid w:val="007201BE"/>
    <w:rsid w:val="0072084B"/>
    <w:rsid w:val="0072142B"/>
    <w:rsid w:val="00721747"/>
    <w:rsid w:val="007220AB"/>
    <w:rsid w:val="00722415"/>
    <w:rsid w:val="007227E6"/>
    <w:rsid w:val="007228FA"/>
    <w:rsid w:val="00722994"/>
    <w:rsid w:val="00722B85"/>
    <w:rsid w:val="00722EEA"/>
    <w:rsid w:val="0072354B"/>
    <w:rsid w:val="00724422"/>
    <w:rsid w:val="00724B39"/>
    <w:rsid w:val="00724C04"/>
    <w:rsid w:val="00725476"/>
    <w:rsid w:val="00725A6A"/>
    <w:rsid w:val="007260AC"/>
    <w:rsid w:val="0072622F"/>
    <w:rsid w:val="007279E7"/>
    <w:rsid w:val="00730745"/>
    <w:rsid w:val="00730932"/>
    <w:rsid w:val="00730ACE"/>
    <w:rsid w:val="00731731"/>
    <w:rsid w:val="00731C11"/>
    <w:rsid w:val="00731D1D"/>
    <w:rsid w:val="007324F1"/>
    <w:rsid w:val="0073338B"/>
    <w:rsid w:val="00733747"/>
    <w:rsid w:val="007343E6"/>
    <w:rsid w:val="0073457E"/>
    <w:rsid w:val="00734582"/>
    <w:rsid w:val="00734C8A"/>
    <w:rsid w:val="00735B68"/>
    <w:rsid w:val="00735BF8"/>
    <w:rsid w:val="00736523"/>
    <w:rsid w:val="0073699C"/>
    <w:rsid w:val="007375E9"/>
    <w:rsid w:val="00737681"/>
    <w:rsid w:val="00737EFC"/>
    <w:rsid w:val="007402C7"/>
    <w:rsid w:val="0074045B"/>
    <w:rsid w:val="007415B1"/>
    <w:rsid w:val="007418C1"/>
    <w:rsid w:val="00741AD5"/>
    <w:rsid w:val="00741AE7"/>
    <w:rsid w:val="00741C46"/>
    <w:rsid w:val="00742424"/>
    <w:rsid w:val="00743A31"/>
    <w:rsid w:val="007441BD"/>
    <w:rsid w:val="007443A2"/>
    <w:rsid w:val="007447A3"/>
    <w:rsid w:val="00745502"/>
    <w:rsid w:val="00746069"/>
    <w:rsid w:val="007472B2"/>
    <w:rsid w:val="00747859"/>
    <w:rsid w:val="00747E30"/>
    <w:rsid w:val="00747FA7"/>
    <w:rsid w:val="007503CE"/>
    <w:rsid w:val="0075056E"/>
    <w:rsid w:val="00750D46"/>
    <w:rsid w:val="00750DD6"/>
    <w:rsid w:val="00750F3A"/>
    <w:rsid w:val="00751405"/>
    <w:rsid w:val="00751F7D"/>
    <w:rsid w:val="00752E37"/>
    <w:rsid w:val="00753042"/>
    <w:rsid w:val="0075392E"/>
    <w:rsid w:val="00753FD4"/>
    <w:rsid w:val="00755D76"/>
    <w:rsid w:val="00755F64"/>
    <w:rsid w:val="00756074"/>
    <w:rsid w:val="007569F9"/>
    <w:rsid w:val="00757170"/>
    <w:rsid w:val="00757D75"/>
    <w:rsid w:val="00757EBC"/>
    <w:rsid w:val="00760056"/>
    <w:rsid w:val="007607B3"/>
    <w:rsid w:val="007624D1"/>
    <w:rsid w:val="00762605"/>
    <w:rsid w:val="00762EEE"/>
    <w:rsid w:val="007632BD"/>
    <w:rsid w:val="007637C1"/>
    <w:rsid w:val="007650F1"/>
    <w:rsid w:val="00765E5E"/>
    <w:rsid w:val="0076728C"/>
    <w:rsid w:val="00767EAB"/>
    <w:rsid w:val="0077098A"/>
    <w:rsid w:val="00770BC7"/>
    <w:rsid w:val="007716C1"/>
    <w:rsid w:val="0077213E"/>
    <w:rsid w:val="00772847"/>
    <w:rsid w:val="00772DE9"/>
    <w:rsid w:val="00773625"/>
    <w:rsid w:val="0077383E"/>
    <w:rsid w:val="00773DB7"/>
    <w:rsid w:val="00773FDF"/>
    <w:rsid w:val="0077475E"/>
    <w:rsid w:val="00774BAE"/>
    <w:rsid w:val="00774CC0"/>
    <w:rsid w:val="00775283"/>
    <w:rsid w:val="007760EC"/>
    <w:rsid w:val="007764E7"/>
    <w:rsid w:val="00776772"/>
    <w:rsid w:val="00776942"/>
    <w:rsid w:val="0077696A"/>
    <w:rsid w:val="0077704B"/>
    <w:rsid w:val="007773B5"/>
    <w:rsid w:val="0077760B"/>
    <w:rsid w:val="0077762A"/>
    <w:rsid w:val="007803EC"/>
    <w:rsid w:val="00780561"/>
    <w:rsid w:val="0078064B"/>
    <w:rsid w:val="00780C38"/>
    <w:rsid w:val="00781212"/>
    <w:rsid w:val="00781DCF"/>
    <w:rsid w:val="00781F7C"/>
    <w:rsid w:val="00781F82"/>
    <w:rsid w:val="00782821"/>
    <w:rsid w:val="00782CEB"/>
    <w:rsid w:val="00783891"/>
    <w:rsid w:val="00783E10"/>
    <w:rsid w:val="007845DB"/>
    <w:rsid w:val="00784875"/>
    <w:rsid w:val="00785BBF"/>
    <w:rsid w:val="00785E27"/>
    <w:rsid w:val="00785E86"/>
    <w:rsid w:val="00785F37"/>
    <w:rsid w:val="00785F7C"/>
    <w:rsid w:val="0078671A"/>
    <w:rsid w:val="0078680A"/>
    <w:rsid w:val="00786B03"/>
    <w:rsid w:val="00786F0D"/>
    <w:rsid w:val="007877A1"/>
    <w:rsid w:val="00787A18"/>
    <w:rsid w:val="007900E9"/>
    <w:rsid w:val="00790A3F"/>
    <w:rsid w:val="00790A76"/>
    <w:rsid w:val="00790BA2"/>
    <w:rsid w:val="00791703"/>
    <w:rsid w:val="00791BD5"/>
    <w:rsid w:val="00791D2A"/>
    <w:rsid w:val="00791D5D"/>
    <w:rsid w:val="00792ADC"/>
    <w:rsid w:val="00792B3B"/>
    <w:rsid w:val="00792FA9"/>
    <w:rsid w:val="00794011"/>
    <w:rsid w:val="00794223"/>
    <w:rsid w:val="007948C5"/>
    <w:rsid w:val="00795F37"/>
    <w:rsid w:val="00796015"/>
    <w:rsid w:val="00797266"/>
    <w:rsid w:val="0079738C"/>
    <w:rsid w:val="0079776F"/>
    <w:rsid w:val="00797BD5"/>
    <w:rsid w:val="00797CA1"/>
    <w:rsid w:val="00797E9A"/>
    <w:rsid w:val="007A0745"/>
    <w:rsid w:val="007A08DA"/>
    <w:rsid w:val="007A096A"/>
    <w:rsid w:val="007A0B0E"/>
    <w:rsid w:val="007A10D3"/>
    <w:rsid w:val="007A204D"/>
    <w:rsid w:val="007A2719"/>
    <w:rsid w:val="007A282E"/>
    <w:rsid w:val="007A29A8"/>
    <w:rsid w:val="007A2BC3"/>
    <w:rsid w:val="007A2D27"/>
    <w:rsid w:val="007A2E18"/>
    <w:rsid w:val="007A3495"/>
    <w:rsid w:val="007A404D"/>
    <w:rsid w:val="007A4081"/>
    <w:rsid w:val="007A436A"/>
    <w:rsid w:val="007A4716"/>
    <w:rsid w:val="007A4D72"/>
    <w:rsid w:val="007A52F6"/>
    <w:rsid w:val="007A56AA"/>
    <w:rsid w:val="007A59B7"/>
    <w:rsid w:val="007A5A0C"/>
    <w:rsid w:val="007A5D3D"/>
    <w:rsid w:val="007A60AD"/>
    <w:rsid w:val="007A615B"/>
    <w:rsid w:val="007A63AE"/>
    <w:rsid w:val="007A6E05"/>
    <w:rsid w:val="007A7C2A"/>
    <w:rsid w:val="007A7F0F"/>
    <w:rsid w:val="007B0089"/>
    <w:rsid w:val="007B0137"/>
    <w:rsid w:val="007B098A"/>
    <w:rsid w:val="007B18D4"/>
    <w:rsid w:val="007B28D0"/>
    <w:rsid w:val="007B2AD2"/>
    <w:rsid w:val="007B2C18"/>
    <w:rsid w:val="007B3589"/>
    <w:rsid w:val="007B3951"/>
    <w:rsid w:val="007B3FB3"/>
    <w:rsid w:val="007B57C1"/>
    <w:rsid w:val="007B591D"/>
    <w:rsid w:val="007B5ADD"/>
    <w:rsid w:val="007B606F"/>
    <w:rsid w:val="007B65C2"/>
    <w:rsid w:val="007B6F07"/>
    <w:rsid w:val="007B6FD3"/>
    <w:rsid w:val="007B765C"/>
    <w:rsid w:val="007B76E9"/>
    <w:rsid w:val="007B7FAB"/>
    <w:rsid w:val="007C08F6"/>
    <w:rsid w:val="007C2936"/>
    <w:rsid w:val="007C2BAA"/>
    <w:rsid w:val="007C2C1E"/>
    <w:rsid w:val="007C2DF0"/>
    <w:rsid w:val="007C33FD"/>
    <w:rsid w:val="007C34AD"/>
    <w:rsid w:val="007C3B28"/>
    <w:rsid w:val="007C4BFB"/>
    <w:rsid w:val="007C5006"/>
    <w:rsid w:val="007C57AE"/>
    <w:rsid w:val="007C689B"/>
    <w:rsid w:val="007C6F84"/>
    <w:rsid w:val="007C70B1"/>
    <w:rsid w:val="007C7209"/>
    <w:rsid w:val="007C7634"/>
    <w:rsid w:val="007C77E7"/>
    <w:rsid w:val="007D04B2"/>
    <w:rsid w:val="007D0627"/>
    <w:rsid w:val="007D06E1"/>
    <w:rsid w:val="007D071F"/>
    <w:rsid w:val="007D07FB"/>
    <w:rsid w:val="007D09A8"/>
    <w:rsid w:val="007D1163"/>
    <w:rsid w:val="007D2059"/>
    <w:rsid w:val="007D2D62"/>
    <w:rsid w:val="007D39EB"/>
    <w:rsid w:val="007D409B"/>
    <w:rsid w:val="007D48BA"/>
    <w:rsid w:val="007D49DD"/>
    <w:rsid w:val="007D4A48"/>
    <w:rsid w:val="007D5358"/>
    <w:rsid w:val="007D615B"/>
    <w:rsid w:val="007D63C8"/>
    <w:rsid w:val="007D6944"/>
    <w:rsid w:val="007D6D82"/>
    <w:rsid w:val="007D771D"/>
    <w:rsid w:val="007D7837"/>
    <w:rsid w:val="007E0227"/>
    <w:rsid w:val="007E0400"/>
    <w:rsid w:val="007E08A1"/>
    <w:rsid w:val="007E1D1F"/>
    <w:rsid w:val="007E2877"/>
    <w:rsid w:val="007E35E3"/>
    <w:rsid w:val="007E4309"/>
    <w:rsid w:val="007E47C9"/>
    <w:rsid w:val="007E4A9A"/>
    <w:rsid w:val="007E4FED"/>
    <w:rsid w:val="007E518D"/>
    <w:rsid w:val="007E662A"/>
    <w:rsid w:val="007E66EE"/>
    <w:rsid w:val="007E7B6F"/>
    <w:rsid w:val="007E7E1F"/>
    <w:rsid w:val="007E7F28"/>
    <w:rsid w:val="007F0AA7"/>
    <w:rsid w:val="007F0D94"/>
    <w:rsid w:val="007F1B18"/>
    <w:rsid w:val="007F2095"/>
    <w:rsid w:val="007F2A87"/>
    <w:rsid w:val="007F34D9"/>
    <w:rsid w:val="007F36E0"/>
    <w:rsid w:val="007F395A"/>
    <w:rsid w:val="007F398D"/>
    <w:rsid w:val="007F3FFC"/>
    <w:rsid w:val="007F42AF"/>
    <w:rsid w:val="007F499B"/>
    <w:rsid w:val="007F49CE"/>
    <w:rsid w:val="007F49F1"/>
    <w:rsid w:val="007F5526"/>
    <w:rsid w:val="007F55C3"/>
    <w:rsid w:val="007F5606"/>
    <w:rsid w:val="007F57AF"/>
    <w:rsid w:val="007F583E"/>
    <w:rsid w:val="007F5A55"/>
    <w:rsid w:val="007F5CBB"/>
    <w:rsid w:val="007F628A"/>
    <w:rsid w:val="007F6603"/>
    <w:rsid w:val="007F7166"/>
    <w:rsid w:val="007F76C7"/>
    <w:rsid w:val="007F7970"/>
    <w:rsid w:val="007F7AAC"/>
    <w:rsid w:val="00800065"/>
    <w:rsid w:val="0080028D"/>
    <w:rsid w:val="00800A3E"/>
    <w:rsid w:val="00800AFE"/>
    <w:rsid w:val="00800B44"/>
    <w:rsid w:val="0080116F"/>
    <w:rsid w:val="0080169E"/>
    <w:rsid w:val="008019A9"/>
    <w:rsid w:val="00801A7B"/>
    <w:rsid w:val="00801AB3"/>
    <w:rsid w:val="0080220F"/>
    <w:rsid w:val="0080298C"/>
    <w:rsid w:val="00802B49"/>
    <w:rsid w:val="00802F66"/>
    <w:rsid w:val="00803BF5"/>
    <w:rsid w:val="00803FC7"/>
    <w:rsid w:val="008043FC"/>
    <w:rsid w:val="0080456A"/>
    <w:rsid w:val="00805290"/>
    <w:rsid w:val="008056A4"/>
    <w:rsid w:val="008057C2"/>
    <w:rsid w:val="00805C1C"/>
    <w:rsid w:val="008061C2"/>
    <w:rsid w:val="00806F7F"/>
    <w:rsid w:val="008076C5"/>
    <w:rsid w:val="008106E3"/>
    <w:rsid w:val="00810C09"/>
    <w:rsid w:val="00810C11"/>
    <w:rsid w:val="00810C76"/>
    <w:rsid w:val="008112A2"/>
    <w:rsid w:val="0081153E"/>
    <w:rsid w:val="008116C7"/>
    <w:rsid w:val="00812671"/>
    <w:rsid w:val="008128AD"/>
    <w:rsid w:val="00814091"/>
    <w:rsid w:val="00814230"/>
    <w:rsid w:val="008145A3"/>
    <w:rsid w:val="008148EC"/>
    <w:rsid w:val="00815BED"/>
    <w:rsid w:val="00815DA3"/>
    <w:rsid w:val="00815F3B"/>
    <w:rsid w:val="00816012"/>
    <w:rsid w:val="00816100"/>
    <w:rsid w:val="00816632"/>
    <w:rsid w:val="008166D0"/>
    <w:rsid w:val="00816752"/>
    <w:rsid w:val="00816B1B"/>
    <w:rsid w:val="00816E0C"/>
    <w:rsid w:val="008171BB"/>
    <w:rsid w:val="00817A46"/>
    <w:rsid w:val="00817B53"/>
    <w:rsid w:val="00817E86"/>
    <w:rsid w:val="00817F45"/>
    <w:rsid w:val="00817FA5"/>
    <w:rsid w:val="0082083F"/>
    <w:rsid w:val="00820BDA"/>
    <w:rsid w:val="00823737"/>
    <w:rsid w:val="008238CC"/>
    <w:rsid w:val="00823C81"/>
    <w:rsid w:val="00823FFB"/>
    <w:rsid w:val="008246B0"/>
    <w:rsid w:val="008246BB"/>
    <w:rsid w:val="0082513D"/>
    <w:rsid w:val="00825551"/>
    <w:rsid w:val="008255C4"/>
    <w:rsid w:val="00825CB5"/>
    <w:rsid w:val="008266FB"/>
    <w:rsid w:val="00826E3C"/>
    <w:rsid w:val="00826EA6"/>
    <w:rsid w:val="0082774B"/>
    <w:rsid w:val="008278F0"/>
    <w:rsid w:val="00827D79"/>
    <w:rsid w:val="0083015A"/>
    <w:rsid w:val="00830EBF"/>
    <w:rsid w:val="008310C6"/>
    <w:rsid w:val="00832A4B"/>
    <w:rsid w:val="00832AB7"/>
    <w:rsid w:val="00832F1A"/>
    <w:rsid w:val="008343CE"/>
    <w:rsid w:val="0083481E"/>
    <w:rsid w:val="00834A3B"/>
    <w:rsid w:val="00835712"/>
    <w:rsid w:val="008359BF"/>
    <w:rsid w:val="00836AC0"/>
    <w:rsid w:val="00836D43"/>
    <w:rsid w:val="008371E4"/>
    <w:rsid w:val="008372F7"/>
    <w:rsid w:val="00837825"/>
    <w:rsid w:val="00837E10"/>
    <w:rsid w:val="008403C6"/>
    <w:rsid w:val="00840949"/>
    <w:rsid w:val="0084116C"/>
    <w:rsid w:val="008413E8"/>
    <w:rsid w:val="00842A69"/>
    <w:rsid w:val="00842BA6"/>
    <w:rsid w:val="0084304A"/>
    <w:rsid w:val="00843D26"/>
    <w:rsid w:val="00844041"/>
    <w:rsid w:val="0084420A"/>
    <w:rsid w:val="0084483A"/>
    <w:rsid w:val="00844B74"/>
    <w:rsid w:val="00844FF1"/>
    <w:rsid w:val="008450C2"/>
    <w:rsid w:val="008452EC"/>
    <w:rsid w:val="008455E1"/>
    <w:rsid w:val="00845A34"/>
    <w:rsid w:val="00845A72"/>
    <w:rsid w:val="00846186"/>
    <w:rsid w:val="00846A11"/>
    <w:rsid w:val="008471E2"/>
    <w:rsid w:val="008473D6"/>
    <w:rsid w:val="00847415"/>
    <w:rsid w:val="0084742D"/>
    <w:rsid w:val="008475C6"/>
    <w:rsid w:val="00847B50"/>
    <w:rsid w:val="008503F5"/>
    <w:rsid w:val="0085087F"/>
    <w:rsid w:val="00850D24"/>
    <w:rsid w:val="008514D6"/>
    <w:rsid w:val="0085191D"/>
    <w:rsid w:val="00851B02"/>
    <w:rsid w:val="00851DED"/>
    <w:rsid w:val="00851EB9"/>
    <w:rsid w:val="008521BB"/>
    <w:rsid w:val="0085228A"/>
    <w:rsid w:val="00852400"/>
    <w:rsid w:val="00852514"/>
    <w:rsid w:val="00854134"/>
    <w:rsid w:val="00854B36"/>
    <w:rsid w:val="00854E80"/>
    <w:rsid w:val="00854F61"/>
    <w:rsid w:val="008550DB"/>
    <w:rsid w:val="008559B7"/>
    <w:rsid w:val="00855B6C"/>
    <w:rsid w:val="00855E14"/>
    <w:rsid w:val="00856468"/>
    <w:rsid w:val="00856F27"/>
    <w:rsid w:val="0085760C"/>
    <w:rsid w:val="008610C8"/>
    <w:rsid w:val="008611F6"/>
    <w:rsid w:val="00862184"/>
    <w:rsid w:val="0086295A"/>
    <w:rsid w:val="00862ACC"/>
    <w:rsid w:val="0086573D"/>
    <w:rsid w:val="008657AD"/>
    <w:rsid w:val="008660A3"/>
    <w:rsid w:val="00867470"/>
    <w:rsid w:val="00867589"/>
    <w:rsid w:val="00867C97"/>
    <w:rsid w:val="00867FD6"/>
    <w:rsid w:val="008701DC"/>
    <w:rsid w:val="00870AF0"/>
    <w:rsid w:val="00870C64"/>
    <w:rsid w:val="00870FA2"/>
    <w:rsid w:val="00871072"/>
    <w:rsid w:val="0087137B"/>
    <w:rsid w:val="0087140C"/>
    <w:rsid w:val="00871880"/>
    <w:rsid w:val="0087224D"/>
    <w:rsid w:val="00872E92"/>
    <w:rsid w:val="008750EB"/>
    <w:rsid w:val="008755D1"/>
    <w:rsid w:val="00875638"/>
    <w:rsid w:val="00875B0B"/>
    <w:rsid w:val="00875C57"/>
    <w:rsid w:val="0087608A"/>
    <w:rsid w:val="0087633E"/>
    <w:rsid w:val="0087705F"/>
    <w:rsid w:val="008774A9"/>
    <w:rsid w:val="008778D7"/>
    <w:rsid w:val="00880257"/>
    <w:rsid w:val="0088080E"/>
    <w:rsid w:val="00880E80"/>
    <w:rsid w:val="00881021"/>
    <w:rsid w:val="0088165A"/>
    <w:rsid w:val="008821FA"/>
    <w:rsid w:val="008824A7"/>
    <w:rsid w:val="00882839"/>
    <w:rsid w:val="00882C1E"/>
    <w:rsid w:val="008836DE"/>
    <w:rsid w:val="008840A8"/>
    <w:rsid w:val="00884DF9"/>
    <w:rsid w:val="00885240"/>
    <w:rsid w:val="00885C56"/>
    <w:rsid w:val="008863CF"/>
    <w:rsid w:val="008877BD"/>
    <w:rsid w:val="00887BF3"/>
    <w:rsid w:val="008902E2"/>
    <w:rsid w:val="00890FF4"/>
    <w:rsid w:val="0089202D"/>
    <w:rsid w:val="00892984"/>
    <w:rsid w:val="00892A42"/>
    <w:rsid w:val="00892C5A"/>
    <w:rsid w:val="00892ED0"/>
    <w:rsid w:val="0089316E"/>
    <w:rsid w:val="0089395C"/>
    <w:rsid w:val="00894E0D"/>
    <w:rsid w:val="00894F9F"/>
    <w:rsid w:val="00895244"/>
    <w:rsid w:val="0089556C"/>
    <w:rsid w:val="00895880"/>
    <w:rsid w:val="00895AE5"/>
    <w:rsid w:val="00896A2A"/>
    <w:rsid w:val="008970E8"/>
    <w:rsid w:val="00897104"/>
    <w:rsid w:val="0089713E"/>
    <w:rsid w:val="008A0727"/>
    <w:rsid w:val="008A0858"/>
    <w:rsid w:val="008A0B62"/>
    <w:rsid w:val="008A0D52"/>
    <w:rsid w:val="008A0F39"/>
    <w:rsid w:val="008A143F"/>
    <w:rsid w:val="008A145B"/>
    <w:rsid w:val="008A1880"/>
    <w:rsid w:val="008A1C2B"/>
    <w:rsid w:val="008A26CC"/>
    <w:rsid w:val="008A2B50"/>
    <w:rsid w:val="008A2C5E"/>
    <w:rsid w:val="008A2CC1"/>
    <w:rsid w:val="008A3B14"/>
    <w:rsid w:val="008A4BFF"/>
    <w:rsid w:val="008A4C0F"/>
    <w:rsid w:val="008A4E1A"/>
    <w:rsid w:val="008A77F4"/>
    <w:rsid w:val="008B0498"/>
    <w:rsid w:val="008B0D22"/>
    <w:rsid w:val="008B0DB8"/>
    <w:rsid w:val="008B0DF6"/>
    <w:rsid w:val="008B173E"/>
    <w:rsid w:val="008B1A4B"/>
    <w:rsid w:val="008B24DB"/>
    <w:rsid w:val="008B26BF"/>
    <w:rsid w:val="008B2FE1"/>
    <w:rsid w:val="008B3108"/>
    <w:rsid w:val="008B3288"/>
    <w:rsid w:val="008B3447"/>
    <w:rsid w:val="008B367C"/>
    <w:rsid w:val="008B3C59"/>
    <w:rsid w:val="008B4106"/>
    <w:rsid w:val="008B4280"/>
    <w:rsid w:val="008B465B"/>
    <w:rsid w:val="008B4699"/>
    <w:rsid w:val="008B4BBD"/>
    <w:rsid w:val="008B5133"/>
    <w:rsid w:val="008B5A19"/>
    <w:rsid w:val="008B5D52"/>
    <w:rsid w:val="008B6082"/>
    <w:rsid w:val="008B687F"/>
    <w:rsid w:val="008B699B"/>
    <w:rsid w:val="008B6EEC"/>
    <w:rsid w:val="008C047A"/>
    <w:rsid w:val="008C1BBB"/>
    <w:rsid w:val="008C1C68"/>
    <w:rsid w:val="008C2A95"/>
    <w:rsid w:val="008C38D7"/>
    <w:rsid w:val="008C3E5D"/>
    <w:rsid w:val="008C42CB"/>
    <w:rsid w:val="008C491A"/>
    <w:rsid w:val="008C4DE4"/>
    <w:rsid w:val="008C5DB2"/>
    <w:rsid w:val="008C6217"/>
    <w:rsid w:val="008C6A64"/>
    <w:rsid w:val="008C7209"/>
    <w:rsid w:val="008C724C"/>
    <w:rsid w:val="008C7269"/>
    <w:rsid w:val="008C7EDA"/>
    <w:rsid w:val="008D0846"/>
    <w:rsid w:val="008D0B35"/>
    <w:rsid w:val="008D0BBF"/>
    <w:rsid w:val="008D0F3F"/>
    <w:rsid w:val="008D0FC8"/>
    <w:rsid w:val="008D11EC"/>
    <w:rsid w:val="008D14D1"/>
    <w:rsid w:val="008D16A3"/>
    <w:rsid w:val="008D16DE"/>
    <w:rsid w:val="008D1FE0"/>
    <w:rsid w:val="008D2111"/>
    <w:rsid w:val="008D21E8"/>
    <w:rsid w:val="008D22F0"/>
    <w:rsid w:val="008D2B28"/>
    <w:rsid w:val="008D37E6"/>
    <w:rsid w:val="008D385B"/>
    <w:rsid w:val="008D3DAD"/>
    <w:rsid w:val="008D3FCB"/>
    <w:rsid w:val="008D4135"/>
    <w:rsid w:val="008D4310"/>
    <w:rsid w:val="008D44C7"/>
    <w:rsid w:val="008D460F"/>
    <w:rsid w:val="008D4A29"/>
    <w:rsid w:val="008D4FC2"/>
    <w:rsid w:val="008D500C"/>
    <w:rsid w:val="008D579C"/>
    <w:rsid w:val="008D5BDE"/>
    <w:rsid w:val="008D5C15"/>
    <w:rsid w:val="008D65DA"/>
    <w:rsid w:val="008D69E6"/>
    <w:rsid w:val="008D6EC0"/>
    <w:rsid w:val="008D739F"/>
    <w:rsid w:val="008D7A4B"/>
    <w:rsid w:val="008D7F23"/>
    <w:rsid w:val="008E02F9"/>
    <w:rsid w:val="008E088D"/>
    <w:rsid w:val="008E14DD"/>
    <w:rsid w:val="008E14E6"/>
    <w:rsid w:val="008E14EB"/>
    <w:rsid w:val="008E16A8"/>
    <w:rsid w:val="008E1927"/>
    <w:rsid w:val="008E1A3F"/>
    <w:rsid w:val="008E21F2"/>
    <w:rsid w:val="008E357A"/>
    <w:rsid w:val="008E4E70"/>
    <w:rsid w:val="008E4FA9"/>
    <w:rsid w:val="008E5B7C"/>
    <w:rsid w:val="008E5CCF"/>
    <w:rsid w:val="008E5E32"/>
    <w:rsid w:val="008E6544"/>
    <w:rsid w:val="008E75C6"/>
    <w:rsid w:val="008E7824"/>
    <w:rsid w:val="008F01C4"/>
    <w:rsid w:val="008F0C1B"/>
    <w:rsid w:val="008F257D"/>
    <w:rsid w:val="008F2765"/>
    <w:rsid w:val="008F2791"/>
    <w:rsid w:val="008F29EC"/>
    <w:rsid w:val="008F2F20"/>
    <w:rsid w:val="008F337B"/>
    <w:rsid w:val="008F33FE"/>
    <w:rsid w:val="008F42FD"/>
    <w:rsid w:val="008F441A"/>
    <w:rsid w:val="008F4BB0"/>
    <w:rsid w:val="008F6458"/>
    <w:rsid w:val="008F70F3"/>
    <w:rsid w:val="008F71A9"/>
    <w:rsid w:val="008F75D9"/>
    <w:rsid w:val="008F7DA8"/>
    <w:rsid w:val="008F7DF9"/>
    <w:rsid w:val="00900661"/>
    <w:rsid w:val="00900895"/>
    <w:rsid w:val="00900DCC"/>
    <w:rsid w:val="009020AA"/>
    <w:rsid w:val="009021DD"/>
    <w:rsid w:val="00903481"/>
    <w:rsid w:val="0090383C"/>
    <w:rsid w:val="009043A6"/>
    <w:rsid w:val="009047EA"/>
    <w:rsid w:val="00904966"/>
    <w:rsid w:val="00904B17"/>
    <w:rsid w:val="00906B0F"/>
    <w:rsid w:val="00907016"/>
    <w:rsid w:val="00910753"/>
    <w:rsid w:val="0091085C"/>
    <w:rsid w:val="00910D68"/>
    <w:rsid w:val="00911870"/>
    <w:rsid w:val="00912162"/>
    <w:rsid w:val="00912312"/>
    <w:rsid w:val="00912392"/>
    <w:rsid w:val="0091290A"/>
    <w:rsid w:val="00912D2B"/>
    <w:rsid w:val="0091478D"/>
    <w:rsid w:val="009149EF"/>
    <w:rsid w:val="00914F7C"/>
    <w:rsid w:val="00914F83"/>
    <w:rsid w:val="00915022"/>
    <w:rsid w:val="00915A4F"/>
    <w:rsid w:val="00915E2D"/>
    <w:rsid w:val="00916939"/>
    <w:rsid w:val="00917229"/>
    <w:rsid w:val="00917CA5"/>
    <w:rsid w:val="00920200"/>
    <w:rsid w:val="00920245"/>
    <w:rsid w:val="009213B7"/>
    <w:rsid w:val="009222B6"/>
    <w:rsid w:val="00923011"/>
    <w:rsid w:val="00924227"/>
    <w:rsid w:val="009245C9"/>
    <w:rsid w:val="00924CC3"/>
    <w:rsid w:val="00924D51"/>
    <w:rsid w:val="00924F6E"/>
    <w:rsid w:val="00925146"/>
    <w:rsid w:val="00925317"/>
    <w:rsid w:val="00925DB4"/>
    <w:rsid w:val="00926436"/>
    <w:rsid w:val="009267EB"/>
    <w:rsid w:val="00926A00"/>
    <w:rsid w:val="00926E0A"/>
    <w:rsid w:val="0092716F"/>
    <w:rsid w:val="009272B4"/>
    <w:rsid w:val="0092798E"/>
    <w:rsid w:val="00927BBD"/>
    <w:rsid w:val="00930267"/>
    <w:rsid w:val="009304E8"/>
    <w:rsid w:val="00930555"/>
    <w:rsid w:val="009307F8"/>
    <w:rsid w:val="00930BE0"/>
    <w:rsid w:val="0093138E"/>
    <w:rsid w:val="00931AFD"/>
    <w:rsid w:val="00931F1A"/>
    <w:rsid w:val="009328C9"/>
    <w:rsid w:val="009329E6"/>
    <w:rsid w:val="00932B30"/>
    <w:rsid w:val="00932BAB"/>
    <w:rsid w:val="009334B3"/>
    <w:rsid w:val="009335B3"/>
    <w:rsid w:val="00933722"/>
    <w:rsid w:val="0093379E"/>
    <w:rsid w:val="00933B03"/>
    <w:rsid w:val="00934119"/>
    <w:rsid w:val="0093427D"/>
    <w:rsid w:val="0093446B"/>
    <w:rsid w:val="0093449E"/>
    <w:rsid w:val="00934E19"/>
    <w:rsid w:val="00934FFA"/>
    <w:rsid w:val="00935252"/>
    <w:rsid w:val="00935415"/>
    <w:rsid w:val="0093589B"/>
    <w:rsid w:val="00935AFC"/>
    <w:rsid w:val="00935BC5"/>
    <w:rsid w:val="00936435"/>
    <w:rsid w:val="009375A5"/>
    <w:rsid w:val="00937964"/>
    <w:rsid w:val="00937BA8"/>
    <w:rsid w:val="00937C84"/>
    <w:rsid w:val="00940C40"/>
    <w:rsid w:val="0094227E"/>
    <w:rsid w:val="0094297F"/>
    <w:rsid w:val="00942D0C"/>
    <w:rsid w:val="009433B1"/>
    <w:rsid w:val="009434A2"/>
    <w:rsid w:val="009440A7"/>
    <w:rsid w:val="009446CC"/>
    <w:rsid w:val="00944FA4"/>
    <w:rsid w:val="0094541C"/>
    <w:rsid w:val="00946707"/>
    <w:rsid w:val="00946728"/>
    <w:rsid w:val="00947220"/>
    <w:rsid w:val="009476FB"/>
    <w:rsid w:val="00947788"/>
    <w:rsid w:val="009478CC"/>
    <w:rsid w:val="00950D7D"/>
    <w:rsid w:val="00951560"/>
    <w:rsid w:val="00951BAB"/>
    <w:rsid w:val="00951F82"/>
    <w:rsid w:val="0095226D"/>
    <w:rsid w:val="0095260D"/>
    <w:rsid w:val="00952D03"/>
    <w:rsid w:val="00953B18"/>
    <w:rsid w:val="00954529"/>
    <w:rsid w:val="009549A0"/>
    <w:rsid w:val="009552FB"/>
    <w:rsid w:val="00955E32"/>
    <w:rsid w:val="009563EE"/>
    <w:rsid w:val="0095698E"/>
    <w:rsid w:val="0095700C"/>
    <w:rsid w:val="009577FF"/>
    <w:rsid w:val="0096015A"/>
    <w:rsid w:val="00960EE9"/>
    <w:rsid w:val="009610AB"/>
    <w:rsid w:val="0096175E"/>
    <w:rsid w:val="00961AD4"/>
    <w:rsid w:val="00961CF6"/>
    <w:rsid w:val="009622A7"/>
    <w:rsid w:val="00962E6C"/>
    <w:rsid w:val="00962EFE"/>
    <w:rsid w:val="00963C15"/>
    <w:rsid w:val="0096432F"/>
    <w:rsid w:val="00964793"/>
    <w:rsid w:val="00964962"/>
    <w:rsid w:val="00966693"/>
    <w:rsid w:val="00966774"/>
    <w:rsid w:val="0096771C"/>
    <w:rsid w:val="009706C9"/>
    <w:rsid w:val="00970A49"/>
    <w:rsid w:val="00971170"/>
    <w:rsid w:val="00971E88"/>
    <w:rsid w:val="009722BE"/>
    <w:rsid w:val="00972C80"/>
    <w:rsid w:val="00973499"/>
    <w:rsid w:val="00973856"/>
    <w:rsid w:val="00973F1D"/>
    <w:rsid w:val="00974503"/>
    <w:rsid w:val="009748E4"/>
    <w:rsid w:val="00974EE0"/>
    <w:rsid w:val="009754A2"/>
    <w:rsid w:val="00975B93"/>
    <w:rsid w:val="00976A8F"/>
    <w:rsid w:val="00976CCE"/>
    <w:rsid w:val="009772E2"/>
    <w:rsid w:val="00977521"/>
    <w:rsid w:val="00977670"/>
    <w:rsid w:val="009779C8"/>
    <w:rsid w:val="0098022C"/>
    <w:rsid w:val="00980F92"/>
    <w:rsid w:val="00980FA7"/>
    <w:rsid w:val="009816F2"/>
    <w:rsid w:val="009817F8"/>
    <w:rsid w:val="00981D0F"/>
    <w:rsid w:val="009820FF"/>
    <w:rsid w:val="009821C5"/>
    <w:rsid w:val="00982447"/>
    <w:rsid w:val="00982A57"/>
    <w:rsid w:val="00982BEC"/>
    <w:rsid w:val="00982DA0"/>
    <w:rsid w:val="0098338B"/>
    <w:rsid w:val="00984059"/>
    <w:rsid w:val="00984953"/>
    <w:rsid w:val="00984B45"/>
    <w:rsid w:val="00984CB1"/>
    <w:rsid w:val="00985967"/>
    <w:rsid w:val="0098598D"/>
    <w:rsid w:val="00986390"/>
    <w:rsid w:val="00986906"/>
    <w:rsid w:val="00987249"/>
    <w:rsid w:val="00987433"/>
    <w:rsid w:val="00987B05"/>
    <w:rsid w:val="00987E10"/>
    <w:rsid w:val="00990369"/>
    <w:rsid w:val="009903F2"/>
    <w:rsid w:val="00991061"/>
    <w:rsid w:val="00991639"/>
    <w:rsid w:val="00993988"/>
    <w:rsid w:val="00993B16"/>
    <w:rsid w:val="00993E86"/>
    <w:rsid w:val="00994D4C"/>
    <w:rsid w:val="009953B2"/>
    <w:rsid w:val="00996579"/>
    <w:rsid w:val="0099691A"/>
    <w:rsid w:val="00996BEF"/>
    <w:rsid w:val="00996CAB"/>
    <w:rsid w:val="00996D3D"/>
    <w:rsid w:val="00997071"/>
    <w:rsid w:val="00997366"/>
    <w:rsid w:val="009976DE"/>
    <w:rsid w:val="00997914"/>
    <w:rsid w:val="00997EFB"/>
    <w:rsid w:val="009A011C"/>
    <w:rsid w:val="009A0724"/>
    <w:rsid w:val="009A1797"/>
    <w:rsid w:val="009A1BD6"/>
    <w:rsid w:val="009A2C95"/>
    <w:rsid w:val="009A3020"/>
    <w:rsid w:val="009A3329"/>
    <w:rsid w:val="009A33C0"/>
    <w:rsid w:val="009A378F"/>
    <w:rsid w:val="009A3BB6"/>
    <w:rsid w:val="009A4277"/>
    <w:rsid w:val="009A4ADD"/>
    <w:rsid w:val="009A5417"/>
    <w:rsid w:val="009A60DD"/>
    <w:rsid w:val="009A6FCF"/>
    <w:rsid w:val="009A7234"/>
    <w:rsid w:val="009B0346"/>
    <w:rsid w:val="009B0565"/>
    <w:rsid w:val="009B08C9"/>
    <w:rsid w:val="009B0CDD"/>
    <w:rsid w:val="009B0D80"/>
    <w:rsid w:val="009B1184"/>
    <w:rsid w:val="009B1657"/>
    <w:rsid w:val="009B18BA"/>
    <w:rsid w:val="009B23F0"/>
    <w:rsid w:val="009B293B"/>
    <w:rsid w:val="009B306B"/>
    <w:rsid w:val="009B42CB"/>
    <w:rsid w:val="009B44E8"/>
    <w:rsid w:val="009B46C8"/>
    <w:rsid w:val="009B48AC"/>
    <w:rsid w:val="009B4BE8"/>
    <w:rsid w:val="009B4D2B"/>
    <w:rsid w:val="009B5F3C"/>
    <w:rsid w:val="009B63E9"/>
    <w:rsid w:val="009B6B33"/>
    <w:rsid w:val="009B75DC"/>
    <w:rsid w:val="009B789D"/>
    <w:rsid w:val="009C054C"/>
    <w:rsid w:val="009C1146"/>
    <w:rsid w:val="009C1315"/>
    <w:rsid w:val="009C134A"/>
    <w:rsid w:val="009C14E3"/>
    <w:rsid w:val="009C1650"/>
    <w:rsid w:val="009C2461"/>
    <w:rsid w:val="009C340A"/>
    <w:rsid w:val="009C48BB"/>
    <w:rsid w:val="009C49E7"/>
    <w:rsid w:val="009C5480"/>
    <w:rsid w:val="009C613A"/>
    <w:rsid w:val="009C6AA7"/>
    <w:rsid w:val="009C6CED"/>
    <w:rsid w:val="009C6EC4"/>
    <w:rsid w:val="009C7AB7"/>
    <w:rsid w:val="009C7DCF"/>
    <w:rsid w:val="009C7EC0"/>
    <w:rsid w:val="009C7FF9"/>
    <w:rsid w:val="009D03BD"/>
    <w:rsid w:val="009D0412"/>
    <w:rsid w:val="009D0849"/>
    <w:rsid w:val="009D0B43"/>
    <w:rsid w:val="009D0F26"/>
    <w:rsid w:val="009D0FB1"/>
    <w:rsid w:val="009D1635"/>
    <w:rsid w:val="009D17AD"/>
    <w:rsid w:val="009D1CB9"/>
    <w:rsid w:val="009D1DD6"/>
    <w:rsid w:val="009D236E"/>
    <w:rsid w:val="009D33C9"/>
    <w:rsid w:val="009D3786"/>
    <w:rsid w:val="009D3DC2"/>
    <w:rsid w:val="009D4451"/>
    <w:rsid w:val="009D4B1C"/>
    <w:rsid w:val="009D4C2C"/>
    <w:rsid w:val="009D5528"/>
    <w:rsid w:val="009D5750"/>
    <w:rsid w:val="009D596E"/>
    <w:rsid w:val="009D62FF"/>
    <w:rsid w:val="009D7F87"/>
    <w:rsid w:val="009E0665"/>
    <w:rsid w:val="009E093D"/>
    <w:rsid w:val="009E0DD9"/>
    <w:rsid w:val="009E0ED8"/>
    <w:rsid w:val="009E1A20"/>
    <w:rsid w:val="009E26E3"/>
    <w:rsid w:val="009E2B8F"/>
    <w:rsid w:val="009E2DCA"/>
    <w:rsid w:val="009E2EFD"/>
    <w:rsid w:val="009E4373"/>
    <w:rsid w:val="009E44B0"/>
    <w:rsid w:val="009E4817"/>
    <w:rsid w:val="009E5643"/>
    <w:rsid w:val="009E58D9"/>
    <w:rsid w:val="009E59B1"/>
    <w:rsid w:val="009E5DDB"/>
    <w:rsid w:val="009E65B7"/>
    <w:rsid w:val="009E669B"/>
    <w:rsid w:val="009E6CF9"/>
    <w:rsid w:val="009E6D5D"/>
    <w:rsid w:val="009E6F1B"/>
    <w:rsid w:val="009E7979"/>
    <w:rsid w:val="009F0B90"/>
    <w:rsid w:val="009F0BA9"/>
    <w:rsid w:val="009F10AA"/>
    <w:rsid w:val="009F1274"/>
    <w:rsid w:val="009F1960"/>
    <w:rsid w:val="009F1DE5"/>
    <w:rsid w:val="009F27D9"/>
    <w:rsid w:val="009F2B68"/>
    <w:rsid w:val="009F2CAB"/>
    <w:rsid w:val="009F30AC"/>
    <w:rsid w:val="009F31B3"/>
    <w:rsid w:val="009F3222"/>
    <w:rsid w:val="009F327B"/>
    <w:rsid w:val="009F436A"/>
    <w:rsid w:val="009F45D4"/>
    <w:rsid w:val="009F47E8"/>
    <w:rsid w:val="009F4801"/>
    <w:rsid w:val="009F4886"/>
    <w:rsid w:val="009F4F73"/>
    <w:rsid w:val="009F64DF"/>
    <w:rsid w:val="009F71B5"/>
    <w:rsid w:val="009F7803"/>
    <w:rsid w:val="009F7A1A"/>
    <w:rsid w:val="00A003A8"/>
    <w:rsid w:val="00A00F8C"/>
    <w:rsid w:val="00A0153D"/>
    <w:rsid w:val="00A0182C"/>
    <w:rsid w:val="00A01CDA"/>
    <w:rsid w:val="00A01DFC"/>
    <w:rsid w:val="00A01E2B"/>
    <w:rsid w:val="00A01F03"/>
    <w:rsid w:val="00A02493"/>
    <w:rsid w:val="00A030DF"/>
    <w:rsid w:val="00A033E0"/>
    <w:rsid w:val="00A03F69"/>
    <w:rsid w:val="00A04DB4"/>
    <w:rsid w:val="00A05C22"/>
    <w:rsid w:val="00A05D59"/>
    <w:rsid w:val="00A0612C"/>
    <w:rsid w:val="00A061C8"/>
    <w:rsid w:val="00A06682"/>
    <w:rsid w:val="00A06ABB"/>
    <w:rsid w:val="00A07059"/>
    <w:rsid w:val="00A07E8A"/>
    <w:rsid w:val="00A11172"/>
    <w:rsid w:val="00A113BD"/>
    <w:rsid w:val="00A11708"/>
    <w:rsid w:val="00A12FE5"/>
    <w:rsid w:val="00A13329"/>
    <w:rsid w:val="00A13AE7"/>
    <w:rsid w:val="00A13E68"/>
    <w:rsid w:val="00A143A2"/>
    <w:rsid w:val="00A14AE1"/>
    <w:rsid w:val="00A1511C"/>
    <w:rsid w:val="00A15766"/>
    <w:rsid w:val="00A15810"/>
    <w:rsid w:val="00A15BA7"/>
    <w:rsid w:val="00A1629C"/>
    <w:rsid w:val="00A16762"/>
    <w:rsid w:val="00A1682A"/>
    <w:rsid w:val="00A17181"/>
    <w:rsid w:val="00A171EA"/>
    <w:rsid w:val="00A2011A"/>
    <w:rsid w:val="00A20979"/>
    <w:rsid w:val="00A20C1E"/>
    <w:rsid w:val="00A21D7A"/>
    <w:rsid w:val="00A2217D"/>
    <w:rsid w:val="00A224DB"/>
    <w:rsid w:val="00A225F0"/>
    <w:rsid w:val="00A22717"/>
    <w:rsid w:val="00A23069"/>
    <w:rsid w:val="00A23587"/>
    <w:rsid w:val="00A239F8"/>
    <w:rsid w:val="00A23A2E"/>
    <w:rsid w:val="00A23C4B"/>
    <w:rsid w:val="00A23D9A"/>
    <w:rsid w:val="00A24A68"/>
    <w:rsid w:val="00A251C1"/>
    <w:rsid w:val="00A252B4"/>
    <w:rsid w:val="00A25E01"/>
    <w:rsid w:val="00A26089"/>
    <w:rsid w:val="00A270FF"/>
    <w:rsid w:val="00A2719A"/>
    <w:rsid w:val="00A2735A"/>
    <w:rsid w:val="00A27768"/>
    <w:rsid w:val="00A27853"/>
    <w:rsid w:val="00A301A3"/>
    <w:rsid w:val="00A3093D"/>
    <w:rsid w:val="00A3103D"/>
    <w:rsid w:val="00A31116"/>
    <w:rsid w:val="00A31642"/>
    <w:rsid w:val="00A31DE1"/>
    <w:rsid w:val="00A32491"/>
    <w:rsid w:val="00A327F2"/>
    <w:rsid w:val="00A32A6C"/>
    <w:rsid w:val="00A32C65"/>
    <w:rsid w:val="00A332F3"/>
    <w:rsid w:val="00A3348E"/>
    <w:rsid w:val="00A33846"/>
    <w:rsid w:val="00A33AD7"/>
    <w:rsid w:val="00A33B13"/>
    <w:rsid w:val="00A350E9"/>
    <w:rsid w:val="00A354AA"/>
    <w:rsid w:val="00A35E98"/>
    <w:rsid w:val="00A36034"/>
    <w:rsid w:val="00A375A2"/>
    <w:rsid w:val="00A40266"/>
    <w:rsid w:val="00A405E9"/>
    <w:rsid w:val="00A40FAC"/>
    <w:rsid w:val="00A41223"/>
    <w:rsid w:val="00A420B7"/>
    <w:rsid w:val="00A42406"/>
    <w:rsid w:val="00A437FF"/>
    <w:rsid w:val="00A43ED8"/>
    <w:rsid w:val="00A44103"/>
    <w:rsid w:val="00A44230"/>
    <w:rsid w:val="00A44714"/>
    <w:rsid w:val="00A44956"/>
    <w:rsid w:val="00A45620"/>
    <w:rsid w:val="00A458CF"/>
    <w:rsid w:val="00A460AA"/>
    <w:rsid w:val="00A462E1"/>
    <w:rsid w:val="00A4731C"/>
    <w:rsid w:val="00A47918"/>
    <w:rsid w:val="00A47D11"/>
    <w:rsid w:val="00A505C3"/>
    <w:rsid w:val="00A517F5"/>
    <w:rsid w:val="00A51FA3"/>
    <w:rsid w:val="00A520C9"/>
    <w:rsid w:val="00A5225D"/>
    <w:rsid w:val="00A5227D"/>
    <w:rsid w:val="00A5250D"/>
    <w:rsid w:val="00A527D2"/>
    <w:rsid w:val="00A52F3E"/>
    <w:rsid w:val="00A5346D"/>
    <w:rsid w:val="00A53498"/>
    <w:rsid w:val="00A535F7"/>
    <w:rsid w:val="00A536D1"/>
    <w:rsid w:val="00A53AD7"/>
    <w:rsid w:val="00A54039"/>
    <w:rsid w:val="00A54A11"/>
    <w:rsid w:val="00A55873"/>
    <w:rsid w:val="00A55A2A"/>
    <w:rsid w:val="00A5647A"/>
    <w:rsid w:val="00A571E5"/>
    <w:rsid w:val="00A5784B"/>
    <w:rsid w:val="00A6075C"/>
    <w:rsid w:val="00A6089F"/>
    <w:rsid w:val="00A60FC2"/>
    <w:rsid w:val="00A6172E"/>
    <w:rsid w:val="00A619E7"/>
    <w:rsid w:val="00A61AA9"/>
    <w:rsid w:val="00A62318"/>
    <w:rsid w:val="00A624EC"/>
    <w:rsid w:val="00A62B79"/>
    <w:rsid w:val="00A63A02"/>
    <w:rsid w:val="00A643C9"/>
    <w:rsid w:val="00A64627"/>
    <w:rsid w:val="00A65AC5"/>
    <w:rsid w:val="00A65CA3"/>
    <w:rsid w:val="00A65D27"/>
    <w:rsid w:val="00A67020"/>
    <w:rsid w:val="00A674C8"/>
    <w:rsid w:val="00A67E5C"/>
    <w:rsid w:val="00A70917"/>
    <w:rsid w:val="00A70CCE"/>
    <w:rsid w:val="00A7106F"/>
    <w:rsid w:val="00A7148F"/>
    <w:rsid w:val="00A71989"/>
    <w:rsid w:val="00A71A6E"/>
    <w:rsid w:val="00A71F37"/>
    <w:rsid w:val="00A720CE"/>
    <w:rsid w:val="00A734D5"/>
    <w:rsid w:val="00A73CFD"/>
    <w:rsid w:val="00A741CA"/>
    <w:rsid w:val="00A742E0"/>
    <w:rsid w:val="00A745E2"/>
    <w:rsid w:val="00A74820"/>
    <w:rsid w:val="00A74A1B"/>
    <w:rsid w:val="00A74A5A"/>
    <w:rsid w:val="00A75341"/>
    <w:rsid w:val="00A75712"/>
    <w:rsid w:val="00A759D6"/>
    <w:rsid w:val="00A76A19"/>
    <w:rsid w:val="00A76AC9"/>
    <w:rsid w:val="00A76E7C"/>
    <w:rsid w:val="00A80039"/>
    <w:rsid w:val="00A8033D"/>
    <w:rsid w:val="00A8142C"/>
    <w:rsid w:val="00A8159E"/>
    <w:rsid w:val="00A81730"/>
    <w:rsid w:val="00A81835"/>
    <w:rsid w:val="00A81DEC"/>
    <w:rsid w:val="00A8208D"/>
    <w:rsid w:val="00A82535"/>
    <w:rsid w:val="00A82987"/>
    <w:rsid w:val="00A82D81"/>
    <w:rsid w:val="00A83189"/>
    <w:rsid w:val="00A83232"/>
    <w:rsid w:val="00A843B7"/>
    <w:rsid w:val="00A85353"/>
    <w:rsid w:val="00A85540"/>
    <w:rsid w:val="00A85904"/>
    <w:rsid w:val="00A85ACA"/>
    <w:rsid w:val="00A866F3"/>
    <w:rsid w:val="00A86AEB"/>
    <w:rsid w:val="00A875EC"/>
    <w:rsid w:val="00A9051E"/>
    <w:rsid w:val="00A90520"/>
    <w:rsid w:val="00A90604"/>
    <w:rsid w:val="00A90B04"/>
    <w:rsid w:val="00A90DA8"/>
    <w:rsid w:val="00A90EEC"/>
    <w:rsid w:val="00A92D12"/>
    <w:rsid w:val="00A935B7"/>
    <w:rsid w:val="00A937F0"/>
    <w:rsid w:val="00A93A81"/>
    <w:rsid w:val="00A93BE1"/>
    <w:rsid w:val="00A9409D"/>
    <w:rsid w:val="00A94508"/>
    <w:rsid w:val="00A94C98"/>
    <w:rsid w:val="00A95679"/>
    <w:rsid w:val="00A95B17"/>
    <w:rsid w:val="00A95F24"/>
    <w:rsid w:val="00A9605A"/>
    <w:rsid w:val="00A9667A"/>
    <w:rsid w:val="00A96BD1"/>
    <w:rsid w:val="00A971AA"/>
    <w:rsid w:val="00AA042E"/>
    <w:rsid w:val="00AA0444"/>
    <w:rsid w:val="00AA07FD"/>
    <w:rsid w:val="00AA0FAC"/>
    <w:rsid w:val="00AA14DF"/>
    <w:rsid w:val="00AA1776"/>
    <w:rsid w:val="00AA26E0"/>
    <w:rsid w:val="00AA2724"/>
    <w:rsid w:val="00AA2E4B"/>
    <w:rsid w:val="00AA2FC6"/>
    <w:rsid w:val="00AA2FF9"/>
    <w:rsid w:val="00AA3545"/>
    <w:rsid w:val="00AA3BCA"/>
    <w:rsid w:val="00AA41DE"/>
    <w:rsid w:val="00AA43E7"/>
    <w:rsid w:val="00AA464C"/>
    <w:rsid w:val="00AA48BF"/>
    <w:rsid w:val="00AA4CBB"/>
    <w:rsid w:val="00AA4F1F"/>
    <w:rsid w:val="00AA4FC7"/>
    <w:rsid w:val="00AA5541"/>
    <w:rsid w:val="00AA5552"/>
    <w:rsid w:val="00AA5914"/>
    <w:rsid w:val="00AA5D6A"/>
    <w:rsid w:val="00AA6ACA"/>
    <w:rsid w:val="00AA741C"/>
    <w:rsid w:val="00AA7911"/>
    <w:rsid w:val="00AA7D11"/>
    <w:rsid w:val="00AA7D7A"/>
    <w:rsid w:val="00AB00B7"/>
    <w:rsid w:val="00AB0218"/>
    <w:rsid w:val="00AB0591"/>
    <w:rsid w:val="00AB0F16"/>
    <w:rsid w:val="00AB20E0"/>
    <w:rsid w:val="00AB23A7"/>
    <w:rsid w:val="00AB2743"/>
    <w:rsid w:val="00AB2ED3"/>
    <w:rsid w:val="00AB3E8E"/>
    <w:rsid w:val="00AB446D"/>
    <w:rsid w:val="00AB456E"/>
    <w:rsid w:val="00AB48DF"/>
    <w:rsid w:val="00AB5354"/>
    <w:rsid w:val="00AB5669"/>
    <w:rsid w:val="00AB5A7F"/>
    <w:rsid w:val="00AB5EC2"/>
    <w:rsid w:val="00AB69BE"/>
    <w:rsid w:val="00AB703F"/>
    <w:rsid w:val="00AB77FD"/>
    <w:rsid w:val="00AB7A6B"/>
    <w:rsid w:val="00AC00E2"/>
    <w:rsid w:val="00AC0504"/>
    <w:rsid w:val="00AC0EAA"/>
    <w:rsid w:val="00AC2189"/>
    <w:rsid w:val="00AC222E"/>
    <w:rsid w:val="00AC23B7"/>
    <w:rsid w:val="00AC2A9D"/>
    <w:rsid w:val="00AC2FE3"/>
    <w:rsid w:val="00AC3974"/>
    <w:rsid w:val="00AC39FC"/>
    <w:rsid w:val="00AC42FF"/>
    <w:rsid w:val="00AC46EA"/>
    <w:rsid w:val="00AC4759"/>
    <w:rsid w:val="00AC4DF4"/>
    <w:rsid w:val="00AC5652"/>
    <w:rsid w:val="00AC574D"/>
    <w:rsid w:val="00AC5842"/>
    <w:rsid w:val="00AC5981"/>
    <w:rsid w:val="00AC5A2F"/>
    <w:rsid w:val="00AC6032"/>
    <w:rsid w:val="00AC637D"/>
    <w:rsid w:val="00AC6802"/>
    <w:rsid w:val="00AC6AFD"/>
    <w:rsid w:val="00AC715A"/>
    <w:rsid w:val="00AC7839"/>
    <w:rsid w:val="00AC789E"/>
    <w:rsid w:val="00AC7FE6"/>
    <w:rsid w:val="00AD016F"/>
    <w:rsid w:val="00AD0390"/>
    <w:rsid w:val="00AD076A"/>
    <w:rsid w:val="00AD07BA"/>
    <w:rsid w:val="00AD1776"/>
    <w:rsid w:val="00AD2786"/>
    <w:rsid w:val="00AD2894"/>
    <w:rsid w:val="00AD3302"/>
    <w:rsid w:val="00AD3757"/>
    <w:rsid w:val="00AD4335"/>
    <w:rsid w:val="00AD4869"/>
    <w:rsid w:val="00AD57BE"/>
    <w:rsid w:val="00AD5CA8"/>
    <w:rsid w:val="00AD7406"/>
    <w:rsid w:val="00AE0418"/>
    <w:rsid w:val="00AE048B"/>
    <w:rsid w:val="00AE0650"/>
    <w:rsid w:val="00AE0A00"/>
    <w:rsid w:val="00AE15B2"/>
    <w:rsid w:val="00AE2B5E"/>
    <w:rsid w:val="00AE356A"/>
    <w:rsid w:val="00AE3AB8"/>
    <w:rsid w:val="00AE3B8E"/>
    <w:rsid w:val="00AE402E"/>
    <w:rsid w:val="00AE445D"/>
    <w:rsid w:val="00AE4550"/>
    <w:rsid w:val="00AE501F"/>
    <w:rsid w:val="00AE510F"/>
    <w:rsid w:val="00AE65E3"/>
    <w:rsid w:val="00AE6AFC"/>
    <w:rsid w:val="00AE6D4B"/>
    <w:rsid w:val="00AF050C"/>
    <w:rsid w:val="00AF09E0"/>
    <w:rsid w:val="00AF119E"/>
    <w:rsid w:val="00AF16BC"/>
    <w:rsid w:val="00AF1EBE"/>
    <w:rsid w:val="00AF20F6"/>
    <w:rsid w:val="00AF249E"/>
    <w:rsid w:val="00AF2906"/>
    <w:rsid w:val="00AF2F15"/>
    <w:rsid w:val="00AF322C"/>
    <w:rsid w:val="00AF3376"/>
    <w:rsid w:val="00AF34B0"/>
    <w:rsid w:val="00AF364F"/>
    <w:rsid w:val="00AF38FD"/>
    <w:rsid w:val="00AF43A8"/>
    <w:rsid w:val="00AF43E0"/>
    <w:rsid w:val="00AF457B"/>
    <w:rsid w:val="00AF4A2D"/>
    <w:rsid w:val="00AF4DC3"/>
    <w:rsid w:val="00AF599E"/>
    <w:rsid w:val="00AF7D27"/>
    <w:rsid w:val="00B00B6F"/>
    <w:rsid w:val="00B00D6C"/>
    <w:rsid w:val="00B01358"/>
    <w:rsid w:val="00B01AE3"/>
    <w:rsid w:val="00B0229D"/>
    <w:rsid w:val="00B03E47"/>
    <w:rsid w:val="00B0442B"/>
    <w:rsid w:val="00B0477B"/>
    <w:rsid w:val="00B04F1B"/>
    <w:rsid w:val="00B05097"/>
    <w:rsid w:val="00B050F9"/>
    <w:rsid w:val="00B05739"/>
    <w:rsid w:val="00B059DC"/>
    <w:rsid w:val="00B0649D"/>
    <w:rsid w:val="00B06894"/>
    <w:rsid w:val="00B06D4B"/>
    <w:rsid w:val="00B07433"/>
    <w:rsid w:val="00B1016D"/>
    <w:rsid w:val="00B11102"/>
    <w:rsid w:val="00B11586"/>
    <w:rsid w:val="00B1187A"/>
    <w:rsid w:val="00B11B8E"/>
    <w:rsid w:val="00B12060"/>
    <w:rsid w:val="00B12ACA"/>
    <w:rsid w:val="00B12B81"/>
    <w:rsid w:val="00B12FF7"/>
    <w:rsid w:val="00B13200"/>
    <w:rsid w:val="00B135B8"/>
    <w:rsid w:val="00B140BC"/>
    <w:rsid w:val="00B14250"/>
    <w:rsid w:val="00B1431B"/>
    <w:rsid w:val="00B14726"/>
    <w:rsid w:val="00B14736"/>
    <w:rsid w:val="00B152E3"/>
    <w:rsid w:val="00B15E1F"/>
    <w:rsid w:val="00B1676E"/>
    <w:rsid w:val="00B16BFE"/>
    <w:rsid w:val="00B16ED3"/>
    <w:rsid w:val="00B17114"/>
    <w:rsid w:val="00B171E1"/>
    <w:rsid w:val="00B17388"/>
    <w:rsid w:val="00B173D4"/>
    <w:rsid w:val="00B17421"/>
    <w:rsid w:val="00B17690"/>
    <w:rsid w:val="00B17936"/>
    <w:rsid w:val="00B17C72"/>
    <w:rsid w:val="00B20A9A"/>
    <w:rsid w:val="00B20ABC"/>
    <w:rsid w:val="00B2120A"/>
    <w:rsid w:val="00B21F73"/>
    <w:rsid w:val="00B22E7E"/>
    <w:rsid w:val="00B239EC"/>
    <w:rsid w:val="00B247CC"/>
    <w:rsid w:val="00B2551B"/>
    <w:rsid w:val="00B259CB"/>
    <w:rsid w:val="00B26524"/>
    <w:rsid w:val="00B265CE"/>
    <w:rsid w:val="00B2691F"/>
    <w:rsid w:val="00B26C27"/>
    <w:rsid w:val="00B26C2C"/>
    <w:rsid w:val="00B26CAC"/>
    <w:rsid w:val="00B26F78"/>
    <w:rsid w:val="00B2776D"/>
    <w:rsid w:val="00B27FE0"/>
    <w:rsid w:val="00B30F4C"/>
    <w:rsid w:val="00B312D9"/>
    <w:rsid w:val="00B32340"/>
    <w:rsid w:val="00B3296C"/>
    <w:rsid w:val="00B32EBD"/>
    <w:rsid w:val="00B3302D"/>
    <w:rsid w:val="00B33408"/>
    <w:rsid w:val="00B33543"/>
    <w:rsid w:val="00B34439"/>
    <w:rsid w:val="00B345D0"/>
    <w:rsid w:val="00B348FE"/>
    <w:rsid w:val="00B34B0C"/>
    <w:rsid w:val="00B35110"/>
    <w:rsid w:val="00B355D0"/>
    <w:rsid w:val="00B35915"/>
    <w:rsid w:val="00B35B61"/>
    <w:rsid w:val="00B35F1A"/>
    <w:rsid w:val="00B362C8"/>
    <w:rsid w:val="00B36B64"/>
    <w:rsid w:val="00B36DD1"/>
    <w:rsid w:val="00B36EC9"/>
    <w:rsid w:val="00B36FCA"/>
    <w:rsid w:val="00B3711C"/>
    <w:rsid w:val="00B37844"/>
    <w:rsid w:val="00B37B1C"/>
    <w:rsid w:val="00B4078F"/>
    <w:rsid w:val="00B407C8"/>
    <w:rsid w:val="00B40AF7"/>
    <w:rsid w:val="00B413A1"/>
    <w:rsid w:val="00B4146A"/>
    <w:rsid w:val="00B4202E"/>
    <w:rsid w:val="00B42319"/>
    <w:rsid w:val="00B424FF"/>
    <w:rsid w:val="00B426BE"/>
    <w:rsid w:val="00B427E2"/>
    <w:rsid w:val="00B42999"/>
    <w:rsid w:val="00B42CFA"/>
    <w:rsid w:val="00B42E78"/>
    <w:rsid w:val="00B43047"/>
    <w:rsid w:val="00B43DFB"/>
    <w:rsid w:val="00B4410D"/>
    <w:rsid w:val="00B4424B"/>
    <w:rsid w:val="00B452AF"/>
    <w:rsid w:val="00B45ABA"/>
    <w:rsid w:val="00B4707D"/>
    <w:rsid w:val="00B4733E"/>
    <w:rsid w:val="00B474A3"/>
    <w:rsid w:val="00B477A7"/>
    <w:rsid w:val="00B47B42"/>
    <w:rsid w:val="00B47C13"/>
    <w:rsid w:val="00B47FEF"/>
    <w:rsid w:val="00B50963"/>
    <w:rsid w:val="00B50DED"/>
    <w:rsid w:val="00B51024"/>
    <w:rsid w:val="00B51E91"/>
    <w:rsid w:val="00B51FD1"/>
    <w:rsid w:val="00B5206A"/>
    <w:rsid w:val="00B5232D"/>
    <w:rsid w:val="00B5332F"/>
    <w:rsid w:val="00B53588"/>
    <w:rsid w:val="00B539DF"/>
    <w:rsid w:val="00B53CD8"/>
    <w:rsid w:val="00B5467D"/>
    <w:rsid w:val="00B54DB8"/>
    <w:rsid w:val="00B5537F"/>
    <w:rsid w:val="00B554F3"/>
    <w:rsid w:val="00B557AE"/>
    <w:rsid w:val="00B560C5"/>
    <w:rsid w:val="00B56341"/>
    <w:rsid w:val="00B56CB3"/>
    <w:rsid w:val="00B56E41"/>
    <w:rsid w:val="00B578E8"/>
    <w:rsid w:val="00B57D2C"/>
    <w:rsid w:val="00B57F07"/>
    <w:rsid w:val="00B616FB"/>
    <w:rsid w:val="00B617A7"/>
    <w:rsid w:val="00B6264C"/>
    <w:rsid w:val="00B628DA"/>
    <w:rsid w:val="00B62E2D"/>
    <w:rsid w:val="00B62F2C"/>
    <w:rsid w:val="00B6303D"/>
    <w:rsid w:val="00B64180"/>
    <w:rsid w:val="00B642D3"/>
    <w:rsid w:val="00B65035"/>
    <w:rsid w:val="00B65850"/>
    <w:rsid w:val="00B65941"/>
    <w:rsid w:val="00B660BB"/>
    <w:rsid w:val="00B664AD"/>
    <w:rsid w:val="00B66FF3"/>
    <w:rsid w:val="00B671E4"/>
    <w:rsid w:val="00B672E7"/>
    <w:rsid w:val="00B6755C"/>
    <w:rsid w:val="00B67C4D"/>
    <w:rsid w:val="00B708EC"/>
    <w:rsid w:val="00B70B4C"/>
    <w:rsid w:val="00B70E24"/>
    <w:rsid w:val="00B70FE6"/>
    <w:rsid w:val="00B714AB"/>
    <w:rsid w:val="00B714B5"/>
    <w:rsid w:val="00B71564"/>
    <w:rsid w:val="00B71585"/>
    <w:rsid w:val="00B716FC"/>
    <w:rsid w:val="00B72162"/>
    <w:rsid w:val="00B721D2"/>
    <w:rsid w:val="00B7358E"/>
    <w:rsid w:val="00B736B4"/>
    <w:rsid w:val="00B73D33"/>
    <w:rsid w:val="00B743E4"/>
    <w:rsid w:val="00B74A8B"/>
    <w:rsid w:val="00B74DAE"/>
    <w:rsid w:val="00B753B4"/>
    <w:rsid w:val="00B75BCC"/>
    <w:rsid w:val="00B771CF"/>
    <w:rsid w:val="00B77D5C"/>
    <w:rsid w:val="00B80724"/>
    <w:rsid w:val="00B80AA0"/>
    <w:rsid w:val="00B80F4C"/>
    <w:rsid w:val="00B81209"/>
    <w:rsid w:val="00B81767"/>
    <w:rsid w:val="00B81789"/>
    <w:rsid w:val="00B81B87"/>
    <w:rsid w:val="00B827BD"/>
    <w:rsid w:val="00B82B5A"/>
    <w:rsid w:val="00B82CD0"/>
    <w:rsid w:val="00B82D97"/>
    <w:rsid w:val="00B82E35"/>
    <w:rsid w:val="00B8344F"/>
    <w:rsid w:val="00B84119"/>
    <w:rsid w:val="00B84394"/>
    <w:rsid w:val="00B847C4"/>
    <w:rsid w:val="00B84D0D"/>
    <w:rsid w:val="00B852D3"/>
    <w:rsid w:val="00B853C0"/>
    <w:rsid w:val="00B858A9"/>
    <w:rsid w:val="00B85AAE"/>
    <w:rsid w:val="00B85CFA"/>
    <w:rsid w:val="00B867CB"/>
    <w:rsid w:val="00B86E85"/>
    <w:rsid w:val="00B8798E"/>
    <w:rsid w:val="00B87F5E"/>
    <w:rsid w:val="00B90A36"/>
    <w:rsid w:val="00B90C19"/>
    <w:rsid w:val="00B90EBE"/>
    <w:rsid w:val="00B9185B"/>
    <w:rsid w:val="00B91E63"/>
    <w:rsid w:val="00B92083"/>
    <w:rsid w:val="00B92363"/>
    <w:rsid w:val="00B923A7"/>
    <w:rsid w:val="00B92E79"/>
    <w:rsid w:val="00B93218"/>
    <w:rsid w:val="00B93441"/>
    <w:rsid w:val="00B93A4F"/>
    <w:rsid w:val="00B941B4"/>
    <w:rsid w:val="00B94461"/>
    <w:rsid w:val="00B946D6"/>
    <w:rsid w:val="00B958BD"/>
    <w:rsid w:val="00B9596A"/>
    <w:rsid w:val="00B96127"/>
    <w:rsid w:val="00B96569"/>
    <w:rsid w:val="00B9676D"/>
    <w:rsid w:val="00B96A7B"/>
    <w:rsid w:val="00B96B00"/>
    <w:rsid w:val="00B96B10"/>
    <w:rsid w:val="00B96C12"/>
    <w:rsid w:val="00B976B0"/>
    <w:rsid w:val="00B97A42"/>
    <w:rsid w:val="00B97E0A"/>
    <w:rsid w:val="00B97E4B"/>
    <w:rsid w:val="00BA02AE"/>
    <w:rsid w:val="00BA08BC"/>
    <w:rsid w:val="00BA08FB"/>
    <w:rsid w:val="00BA1160"/>
    <w:rsid w:val="00BA130A"/>
    <w:rsid w:val="00BA1419"/>
    <w:rsid w:val="00BA1F20"/>
    <w:rsid w:val="00BA21A8"/>
    <w:rsid w:val="00BA3724"/>
    <w:rsid w:val="00BA3985"/>
    <w:rsid w:val="00BA4044"/>
    <w:rsid w:val="00BA418B"/>
    <w:rsid w:val="00BA4DAC"/>
    <w:rsid w:val="00BA4FC4"/>
    <w:rsid w:val="00BA5200"/>
    <w:rsid w:val="00BA5612"/>
    <w:rsid w:val="00BA5821"/>
    <w:rsid w:val="00BA62FB"/>
    <w:rsid w:val="00BA66F6"/>
    <w:rsid w:val="00BA6BBB"/>
    <w:rsid w:val="00BA6F77"/>
    <w:rsid w:val="00BA7017"/>
    <w:rsid w:val="00BA7366"/>
    <w:rsid w:val="00BB1102"/>
    <w:rsid w:val="00BB1933"/>
    <w:rsid w:val="00BB1A8D"/>
    <w:rsid w:val="00BB24A0"/>
    <w:rsid w:val="00BB3180"/>
    <w:rsid w:val="00BB3269"/>
    <w:rsid w:val="00BB3E59"/>
    <w:rsid w:val="00BB43FD"/>
    <w:rsid w:val="00BB4752"/>
    <w:rsid w:val="00BB540D"/>
    <w:rsid w:val="00BB5948"/>
    <w:rsid w:val="00BB5957"/>
    <w:rsid w:val="00BB5B34"/>
    <w:rsid w:val="00BB5D90"/>
    <w:rsid w:val="00BB5E3D"/>
    <w:rsid w:val="00BB5EE6"/>
    <w:rsid w:val="00BB6476"/>
    <w:rsid w:val="00BB64D2"/>
    <w:rsid w:val="00BB685D"/>
    <w:rsid w:val="00BB6A58"/>
    <w:rsid w:val="00BB6A6A"/>
    <w:rsid w:val="00BB78A3"/>
    <w:rsid w:val="00BB7CEC"/>
    <w:rsid w:val="00BB7D33"/>
    <w:rsid w:val="00BB7DE7"/>
    <w:rsid w:val="00BB7E6F"/>
    <w:rsid w:val="00BC0626"/>
    <w:rsid w:val="00BC10AE"/>
    <w:rsid w:val="00BC12B9"/>
    <w:rsid w:val="00BC1381"/>
    <w:rsid w:val="00BC1CB2"/>
    <w:rsid w:val="00BC1F32"/>
    <w:rsid w:val="00BC2130"/>
    <w:rsid w:val="00BC32EE"/>
    <w:rsid w:val="00BC3998"/>
    <w:rsid w:val="00BC407C"/>
    <w:rsid w:val="00BC5EC7"/>
    <w:rsid w:val="00BC63AC"/>
    <w:rsid w:val="00BC68A9"/>
    <w:rsid w:val="00BC6E79"/>
    <w:rsid w:val="00BC790D"/>
    <w:rsid w:val="00BC7B31"/>
    <w:rsid w:val="00BD0ED2"/>
    <w:rsid w:val="00BD17C0"/>
    <w:rsid w:val="00BD1966"/>
    <w:rsid w:val="00BD1B3C"/>
    <w:rsid w:val="00BD1D79"/>
    <w:rsid w:val="00BD2933"/>
    <w:rsid w:val="00BD2A77"/>
    <w:rsid w:val="00BD2E40"/>
    <w:rsid w:val="00BD31CB"/>
    <w:rsid w:val="00BD3E78"/>
    <w:rsid w:val="00BD50AB"/>
    <w:rsid w:val="00BD50F1"/>
    <w:rsid w:val="00BD53FD"/>
    <w:rsid w:val="00BD571C"/>
    <w:rsid w:val="00BD655B"/>
    <w:rsid w:val="00BD671C"/>
    <w:rsid w:val="00BD6B4E"/>
    <w:rsid w:val="00BD6BD7"/>
    <w:rsid w:val="00BD6E1C"/>
    <w:rsid w:val="00BD6E90"/>
    <w:rsid w:val="00BD6EE4"/>
    <w:rsid w:val="00BD76FF"/>
    <w:rsid w:val="00BD7ACF"/>
    <w:rsid w:val="00BD7B59"/>
    <w:rsid w:val="00BD7F3D"/>
    <w:rsid w:val="00BD7F48"/>
    <w:rsid w:val="00BE0120"/>
    <w:rsid w:val="00BE0EB6"/>
    <w:rsid w:val="00BE0F4B"/>
    <w:rsid w:val="00BE1132"/>
    <w:rsid w:val="00BE1293"/>
    <w:rsid w:val="00BE14DD"/>
    <w:rsid w:val="00BE18F9"/>
    <w:rsid w:val="00BE195D"/>
    <w:rsid w:val="00BE22A6"/>
    <w:rsid w:val="00BE2EAB"/>
    <w:rsid w:val="00BE2FA3"/>
    <w:rsid w:val="00BE310D"/>
    <w:rsid w:val="00BE32B5"/>
    <w:rsid w:val="00BE6B75"/>
    <w:rsid w:val="00BE727B"/>
    <w:rsid w:val="00BF0126"/>
    <w:rsid w:val="00BF0764"/>
    <w:rsid w:val="00BF085A"/>
    <w:rsid w:val="00BF0A1E"/>
    <w:rsid w:val="00BF0B27"/>
    <w:rsid w:val="00BF1716"/>
    <w:rsid w:val="00BF1F09"/>
    <w:rsid w:val="00BF1F4B"/>
    <w:rsid w:val="00BF1F81"/>
    <w:rsid w:val="00BF2052"/>
    <w:rsid w:val="00BF23D9"/>
    <w:rsid w:val="00BF26B1"/>
    <w:rsid w:val="00BF3241"/>
    <w:rsid w:val="00BF3D35"/>
    <w:rsid w:val="00BF4160"/>
    <w:rsid w:val="00BF42A6"/>
    <w:rsid w:val="00BF43A3"/>
    <w:rsid w:val="00BF4533"/>
    <w:rsid w:val="00BF4591"/>
    <w:rsid w:val="00BF48FD"/>
    <w:rsid w:val="00BF4A12"/>
    <w:rsid w:val="00BF4BC0"/>
    <w:rsid w:val="00BF611A"/>
    <w:rsid w:val="00BF61DF"/>
    <w:rsid w:val="00BF6589"/>
    <w:rsid w:val="00C001C8"/>
    <w:rsid w:val="00C007D9"/>
    <w:rsid w:val="00C01A31"/>
    <w:rsid w:val="00C01D18"/>
    <w:rsid w:val="00C02677"/>
    <w:rsid w:val="00C02FE1"/>
    <w:rsid w:val="00C0304A"/>
    <w:rsid w:val="00C03BEC"/>
    <w:rsid w:val="00C042B6"/>
    <w:rsid w:val="00C04718"/>
    <w:rsid w:val="00C0482F"/>
    <w:rsid w:val="00C049F5"/>
    <w:rsid w:val="00C04BC2"/>
    <w:rsid w:val="00C05A9A"/>
    <w:rsid w:val="00C0634A"/>
    <w:rsid w:val="00C0639E"/>
    <w:rsid w:val="00C06621"/>
    <w:rsid w:val="00C066A1"/>
    <w:rsid w:val="00C06758"/>
    <w:rsid w:val="00C06917"/>
    <w:rsid w:val="00C06AB3"/>
    <w:rsid w:val="00C06BE4"/>
    <w:rsid w:val="00C07309"/>
    <w:rsid w:val="00C0744B"/>
    <w:rsid w:val="00C07F7B"/>
    <w:rsid w:val="00C103CA"/>
    <w:rsid w:val="00C109CE"/>
    <w:rsid w:val="00C10B21"/>
    <w:rsid w:val="00C11111"/>
    <w:rsid w:val="00C11361"/>
    <w:rsid w:val="00C11460"/>
    <w:rsid w:val="00C114BA"/>
    <w:rsid w:val="00C1244C"/>
    <w:rsid w:val="00C124D0"/>
    <w:rsid w:val="00C13000"/>
    <w:rsid w:val="00C130F3"/>
    <w:rsid w:val="00C13277"/>
    <w:rsid w:val="00C132F7"/>
    <w:rsid w:val="00C13910"/>
    <w:rsid w:val="00C151B6"/>
    <w:rsid w:val="00C154B9"/>
    <w:rsid w:val="00C162B7"/>
    <w:rsid w:val="00C162B9"/>
    <w:rsid w:val="00C175B2"/>
    <w:rsid w:val="00C20263"/>
    <w:rsid w:val="00C20BF8"/>
    <w:rsid w:val="00C20C63"/>
    <w:rsid w:val="00C211B5"/>
    <w:rsid w:val="00C215AA"/>
    <w:rsid w:val="00C21766"/>
    <w:rsid w:val="00C2212F"/>
    <w:rsid w:val="00C2290A"/>
    <w:rsid w:val="00C229E1"/>
    <w:rsid w:val="00C22C48"/>
    <w:rsid w:val="00C24956"/>
    <w:rsid w:val="00C24CC5"/>
    <w:rsid w:val="00C253D8"/>
    <w:rsid w:val="00C255D6"/>
    <w:rsid w:val="00C2625B"/>
    <w:rsid w:val="00C268B6"/>
    <w:rsid w:val="00C26F22"/>
    <w:rsid w:val="00C26FC4"/>
    <w:rsid w:val="00C27127"/>
    <w:rsid w:val="00C272BF"/>
    <w:rsid w:val="00C2770E"/>
    <w:rsid w:val="00C2799E"/>
    <w:rsid w:val="00C27B56"/>
    <w:rsid w:val="00C27BD2"/>
    <w:rsid w:val="00C27D61"/>
    <w:rsid w:val="00C30BFF"/>
    <w:rsid w:val="00C31225"/>
    <w:rsid w:val="00C3188E"/>
    <w:rsid w:val="00C3195B"/>
    <w:rsid w:val="00C31B90"/>
    <w:rsid w:val="00C31D61"/>
    <w:rsid w:val="00C3206B"/>
    <w:rsid w:val="00C326F4"/>
    <w:rsid w:val="00C32733"/>
    <w:rsid w:val="00C32A02"/>
    <w:rsid w:val="00C32B9F"/>
    <w:rsid w:val="00C32D3B"/>
    <w:rsid w:val="00C337CA"/>
    <w:rsid w:val="00C33A5E"/>
    <w:rsid w:val="00C34ABC"/>
    <w:rsid w:val="00C35030"/>
    <w:rsid w:val="00C35894"/>
    <w:rsid w:val="00C37128"/>
    <w:rsid w:val="00C37279"/>
    <w:rsid w:val="00C37985"/>
    <w:rsid w:val="00C37C49"/>
    <w:rsid w:val="00C40A74"/>
    <w:rsid w:val="00C40B4A"/>
    <w:rsid w:val="00C410FF"/>
    <w:rsid w:val="00C41219"/>
    <w:rsid w:val="00C41677"/>
    <w:rsid w:val="00C4186A"/>
    <w:rsid w:val="00C419A2"/>
    <w:rsid w:val="00C42286"/>
    <w:rsid w:val="00C42647"/>
    <w:rsid w:val="00C42B84"/>
    <w:rsid w:val="00C4301E"/>
    <w:rsid w:val="00C437AB"/>
    <w:rsid w:val="00C438A2"/>
    <w:rsid w:val="00C4399C"/>
    <w:rsid w:val="00C43C27"/>
    <w:rsid w:val="00C441FB"/>
    <w:rsid w:val="00C46226"/>
    <w:rsid w:val="00C46D79"/>
    <w:rsid w:val="00C46D87"/>
    <w:rsid w:val="00C4799D"/>
    <w:rsid w:val="00C47D4A"/>
    <w:rsid w:val="00C505F5"/>
    <w:rsid w:val="00C5105D"/>
    <w:rsid w:val="00C510C4"/>
    <w:rsid w:val="00C51A33"/>
    <w:rsid w:val="00C521A0"/>
    <w:rsid w:val="00C5255F"/>
    <w:rsid w:val="00C525B8"/>
    <w:rsid w:val="00C52EB5"/>
    <w:rsid w:val="00C530BE"/>
    <w:rsid w:val="00C5467B"/>
    <w:rsid w:val="00C548B3"/>
    <w:rsid w:val="00C55064"/>
    <w:rsid w:val="00C557C4"/>
    <w:rsid w:val="00C567FD"/>
    <w:rsid w:val="00C57583"/>
    <w:rsid w:val="00C57692"/>
    <w:rsid w:val="00C57AA3"/>
    <w:rsid w:val="00C605B8"/>
    <w:rsid w:val="00C605C1"/>
    <w:rsid w:val="00C6077F"/>
    <w:rsid w:val="00C60F3C"/>
    <w:rsid w:val="00C620A7"/>
    <w:rsid w:val="00C62143"/>
    <w:rsid w:val="00C6262D"/>
    <w:rsid w:val="00C62779"/>
    <w:rsid w:val="00C62C9D"/>
    <w:rsid w:val="00C6480B"/>
    <w:rsid w:val="00C65844"/>
    <w:rsid w:val="00C65EA4"/>
    <w:rsid w:val="00C664A7"/>
    <w:rsid w:val="00C666E8"/>
    <w:rsid w:val="00C66837"/>
    <w:rsid w:val="00C67706"/>
    <w:rsid w:val="00C67BDE"/>
    <w:rsid w:val="00C70DFF"/>
    <w:rsid w:val="00C710F0"/>
    <w:rsid w:val="00C7163F"/>
    <w:rsid w:val="00C71761"/>
    <w:rsid w:val="00C717BA"/>
    <w:rsid w:val="00C71D51"/>
    <w:rsid w:val="00C72235"/>
    <w:rsid w:val="00C725D1"/>
    <w:rsid w:val="00C726FC"/>
    <w:rsid w:val="00C73302"/>
    <w:rsid w:val="00C739E1"/>
    <w:rsid w:val="00C73F73"/>
    <w:rsid w:val="00C743CE"/>
    <w:rsid w:val="00C74892"/>
    <w:rsid w:val="00C75810"/>
    <w:rsid w:val="00C76057"/>
    <w:rsid w:val="00C76082"/>
    <w:rsid w:val="00C779B8"/>
    <w:rsid w:val="00C77D1F"/>
    <w:rsid w:val="00C77F85"/>
    <w:rsid w:val="00C803D6"/>
    <w:rsid w:val="00C809EA"/>
    <w:rsid w:val="00C80CBE"/>
    <w:rsid w:val="00C80CC5"/>
    <w:rsid w:val="00C80D69"/>
    <w:rsid w:val="00C824ED"/>
    <w:rsid w:val="00C82CFE"/>
    <w:rsid w:val="00C830A9"/>
    <w:rsid w:val="00C833AD"/>
    <w:rsid w:val="00C83746"/>
    <w:rsid w:val="00C84193"/>
    <w:rsid w:val="00C84382"/>
    <w:rsid w:val="00C84D0B"/>
    <w:rsid w:val="00C859F0"/>
    <w:rsid w:val="00C85A33"/>
    <w:rsid w:val="00C85C9B"/>
    <w:rsid w:val="00C85CDC"/>
    <w:rsid w:val="00C86073"/>
    <w:rsid w:val="00C86F8D"/>
    <w:rsid w:val="00C87C21"/>
    <w:rsid w:val="00C90CA0"/>
    <w:rsid w:val="00C90DD6"/>
    <w:rsid w:val="00C92658"/>
    <w:rsid w:val="00C9298F"/>
    <w:rsid w:val="00C92C3D"/>
    <w:rsid w:val="00C92F0B"/>
    <w:rsid w:val="00C938F8"/>
    <w:rsid w:val="00C9401A"/>
    <w:rsid w:val="00C941CA"/>
    <w:rsid w:val="00C945BB"/>
    <w:rsid w:val="00C9486B"/>
    <w:rsid w:val="00C948BC"/>
    <w:rsid w:val="00C950AF"/>
    <w:rsid w:val="00C95680"/>
    <w:rsid w:val="00C95AED"/>
    <w:rsid w:val="00C96E87"/>
    <w:rsid w:val="00C96F8B"/>
    <w:rsid w:val="00C97655"/>
    <w:rsid w:val="00C977A8"/>
    <w:rsid w:val="00C977F5"/>
    <w:rsid w:val="00CA0197"/>
    <w:rsid w:val="00CA029D"/>
    <w:rsid w:val="00CA06CF"/>
    <w:rsid w:val="00CA0FFF"/>
    <w:rsid w:val="00CA1839"/>
    <w:rsid w:val="00CA1D8B"/>
    <w:rsid w:val="00CA2EC0"/>
    <w:rsid w:val="00CA3263"/>
    <w:rsid w:val="00CA3549"/>
    <w:rsid w:val="00CA3FC6"/>
    <w:rsid w:val="00CA4230"/>
    <w:rsid w:val="00CA423D"/>
    <w:rsid w:val="00CA451A"/>
    <w:rsid w:val="00CA4625"/>
    <w:rsid w:val="00CA4C6C"/>
    <w:rsid w:val="00CA4D2A"/>
    <w:rsid w:val="00CA5C1B"/>
    <w:rsid w:val="00CA5C37"/>
    <w:rsid w:val="00CA6CA5"/>
    <w:rsid w:val="00CA6D13"/>
    <w:rsid w:val="00CA6E5D"/>
    <w:rsid w:val="00CA6E85"/>
    <w:rsid w:val="00CA7127"/>
    <w:rsid w:val="00CA79D5"/>
    <w:rsid w:val="00CB126D"/>
    <w:rsid w:val="00CB148F"/>
    <w:rsid w:val="00CB16F1"/>
    <w:rsid w:val="00CB1AD0"/>
    <w:rsid w:val="00CB23D3"/>
    <w:rsid w:val="00CB27E2"/>
    <w:rsid w:val="00CB3255"/>
    <w:rsid w:val="00CB3B08"/>
    <w:rsid w:val="00CB3B70"/>
    <w:rsid w:val="00CB3E3A"/>
    <w:rsid w:val="00CB3E40"/>
    <w:rsid w:val="00CB4321"/>
    <w:rsid w:val="00CB4669"/>
    <w:rsid w:val="00CB46A0"/>
    <w:rsid w:val="00CB47FB"/>
    <w:rsid w:val="00CB4C03"/>
    <w:rsid w:val="00CB4F54"/>
    <w:rsid w:val="00CB4F6F"/>
    <w:rsid w:val="00CB545D"/>
    <w:rsid w:val="00CB5483"/>
    <w:rsid w:val="00CB59CD"/>
    <w:rsid w:val="00CB5ACE"/>
    <w:rsid w:val="00CB5B89"/>
    <w:rsid w:val="00CB5B91"/>
    <w:rsid w:val="00CB5C73"/>
    <w:rsid w:val="00CB6CBB"/>
    <w:rsid w:val="00CB6DA1"/>
    <w:rsid w:val="00CB7AF7"/>
    <w:rsid w:val="00CB7CA3"/>
    <w:rsid w:val="00CB7CFF"/>
    <w:rsid w:val="00CC0308"/>
    <w:rsid w:val="00CC0694"/>
    <w:rsid w:val="00CC13A3"/>
    <w:rsid w:val="00CC1CE5"/>
    <w:rsid w:val="00CC35DB"/>
    <w:rsid w:val="00CC4594"/>
    <w:rsid w:val="00CC4639"/>
    <w:rsid w:val="00CC4AB8"/>
    <w:rsid w:val="00CC51F3"/>
    <w:rsid w:val="00CC54C5"/>
    <w:rsid w:val="00CC58DF"/>
    <w:rsid w:val="00CC606F"/>
    <w:rsid w:val="00CC60D0"/>
    <w:rsid w:val="00CC610C"/>
    <w:rsid w:val="00CC6477"/>
    <w:rsid w:val="00CC688A"/>
    <w:rsid w:val="00CC6F01"/>
    <w:rsid w:val="00CC7811"/>
    <w:rsid w:val="00CC7B3C"/>
    <w:rsid w:val="00CC7CA1"/>
    <w:rsid w:val="00CD0AE6"/>
    <w:rsid w:val="00CD133B"/>
    <w:rsid w:val="00CD1EFF"/>
    <w:rsid w:val="00CD2B39"/>
    <w:rsid w:val="00CD36C4"/>
    <w:rsid w:val="00CD4544"/>
    <w:rsid w:val="00CD5577"/>
    <w:rsid w:val="00CD635B"/>
    <w:rsid w:val="00CD68E0"/>
    <w:rsid w:val="00CD6B14"/>
    <w:rsid w:val="00CD6D73"/>
    <w:rsid w:val="00CD7604"/>
    <w:rsid w:val="00CD7A2D"/>
    <w:rsid w:val="00CE0C2E"/>
    <w:rsid w:val="00CE168D"/>
    <w:rsid w:val="00CE169E"/>
    <w:rsid w:val="00CE176B"/>
    <w:rsid w:val="00CE1A94"/>
    <w:rsid w:val="00CE1E5E"/>
    <w:rsid w:val="00CE20EC"/>
    <w:rsid w:val="00CE27C2"/>
    <w:rsid w:val="00CE2FDD"/>
    <w:rsid w:val="00CE30CF"/>
    <w:rsid w:val="00CE3751"/>
    <w:rsid w:val="00CE3CCA"/>
    <w:rsid w:val="00CE3F07"/>
    <w:rsid w:val="00CE405F"/>
    <w:rsid w:val="00CE481F"/>
    <w:rsid w:val="00CE4B59"/>
    <w:rsid w:val="00CE4C2B"/>
    <w:rsid w:val="00CE4D6C"/>
    <w:rsid w:val="00CE518A"/>
    <w:rsid w:val="00CE53E0"/>
    <w:rsid w:val="00CE53F7"/>
    <w:rsid w:val="00CE6551"/>
    <w:rsid w:val="00CE74CF"/>
    <w:rsid w:val="00CE7616"/>
    <w:rsid w:val="00CF072A"/>
    <w:rsid w:val="00CF09F4"/>
    <w:rsid w:val="00CF0A39"/>
    <w:rsid w:val="00CF231F"/>
    <w:rsid w:val="00CF2908"/>
    <w:rsid w:val="00CF2989"/>
    <w:rsid w:val="00CF2DBB"/>
    <w:rsid w:val="00CF3908"/>
    <w:rsid w:val="00CF3A05"/>
    <w:rsid w:val="00CF3A66"/>
    <w:rsid w:val="00CF3C10"/>
    <w:rsid w:val="00CF3F27"/>
    <w:rsid w:val="00CF4BA4"/>
    <w:rsid w:val="00CF55D6"/>
    <w:rsid w:val="00CF6553"/>
    <w:rsid w:val="00D006D9"/>
    <w:rsid w:val="00D00A77"/>
    <w:rsid w:val="00D011F0"/>
    <w:rsid w:val="00D020FC"/>
    <w:rsid w:val="00D0266D"/>
    <w:rsid w:val="00D038B1"/>
    <w:rsid w:val="00D03AC0"/>
    <w:rsid w:val="00D03B03"/>
    <w:rsid w:val="00D04CCB"/>
    <w:rsid w:val="00D04DC9"/>
    <w:rsid w:val="00D0581C"/>
    <w:rsid w:val="00D05956"/>
    <w:rsid w:val="00D05A6D"/>
    <w:rsid w:val="00D1046C"/>
    <w:rsid w:val="00D104FA"/>
    <w:rsid w:val="00D10D0B"/>
    <w:rsid w:val="00D10DC4"/>
    <w:rsid w:val="00D113CF"/>
    <w:rsid w:val="00D11E16"/>
    <w:rsid w:val="00D1232D"/>
    <w:rsid w:val="00D136B9"/>
    <w:rsid w:val="00D137FC"/>
    <w:rsid w:val="00D1404B"/>
    <w:rsid w:val="00D14737"/>
    <w:rsid w:val="00D1473E"/>
    <w:rsid w:val="00D14E7C"/>
    <w:rsid w:val="00D15154"/>
    <w:rsid w:val="00D16024"/>
    <w:rsid w:val="00D16A0A"/>
    <w:rsid w:val="00D174CE"/>
    <w:rsid w:val="00D1759F"/>
    <w:rsid w:val="00D176EC"/>
    <w:rsid w:val="00D17D5F"/>
    <w:rsid w:val="00D17F8F"/>
    <w:rsid w:val="00D1A2D1"/>
    <w:rsid w:val="00D2061A"/>
    <w:rsid w:val="00D20768"/>
    <w:rsid w:val="00D20B10"/>
    <w:rsid w:val="00D20D06"/>
    <w:rsid w:val="00D218A0"/>
    <w:rsid w:val="00D21935"/>
    <w:rsid w:val="00D225BC"/>
    <w:rsid w:val="00D22EAB"/>
    <w:rsid w:val="00D2416B"/>
    <w:rsid w:val="00D24334"/>
    <w:rsid w:val="00D2471C"/>
    <w:rsid w:val="00D24FA3"/>
    <w:rsid w:val="00D25302"/>
    <w:rsid w:val="00D25884"/>
    <w:rsid w:val="00D25AFD"/>
    <w:rsid w:val="00D264BF"/>
    <w:rsid w:val="00D27FA9"/>
    <w:rsid w:val="00D30523"/>
    <w:rsid w:val="00D307FE"/>
    <w:rsid w:val="00D3098A"/>
    <w:rsid w:val="00D30A46"/>
    <w:rsid w:val="00D30D0E"/>
    <w:rsid w:val="00D30E6A"/>
    <w:rsid w:val="00D316F9"/>
    <w:rsid w:val="00D31DFA"/>
    <w:rsid w:val="00D3259F"/>
    <w:rsid w:val="00D32E42"/>
    <w:rsid w:val="00D32EAF"/>
    <w:rsid w:val="00D32EBC"/>
    <w:rsid w:val="00D3354D"/>
    <w:rsid w:val="00D34455"/>
    <w:rsid w:val="00D344B1"/>
    <w:rsid w:val="00D34A2A"/>
    <w:rsid w:val="00D34F16"/>
    <w:rsid w:val="00D351F3"/>
    <w:rsid w:val="00D3528D"/>
    <w:rsid w:val="00D352FD"/>
    <w:rsid w:val="00D35B53"/>
    <w:rsid w:val="00D360E4"/>
    <w:rsid w:val="00D362EA"/>
    <w:rsid w:val="00D36603"/>
    <w:rsid w:val="00D366C8"/>
    <w:rsid w:val="00D36B00"/>
    <w:rsid w:val="00D374EE"/>
    <w:rsid w:val="00D377CA"/>
    <w:rsid w:val="00D3791B"/>
    <w:rsid w:val="00D37BBE"/>
    <w:rsid w:val="00D37EE5"/>
    <w:rsid w:val="00D403D6"/>
    <w:rsid w:val="00D40E5E"/>
    <w:rsid w:val="00D418ED"/>
    <w:rsid w:val="00D41AA6"/>
    <w:rsid w:val="00D4259A"/>
    <w:rsid w:val="00D43555"/>
    <w:rsid w:val="00D442F5"/>
    <w:rsid w:val="00D445DC"/>
    <w:rsid w:val="00D4550A"/>
    <w:rsid w:val="00D45812"/>
    <w:rsid w:val="00D458BF"/>
    <w:rsid w:val="00D46787"/>
    <w:rsid w:val="00D46972"/>
    <w:rsid w:val="00D46EF5"/>
    <w:rsid w:val="00D47D2C"/>
    <w:rsid w:val="00D47E2D"/>
    <w:rsid w:val="00D503F2"/>
    <w:rsid w:val="00D508D6"/>
    <w:rsid w:val="00D50CA7"/>
    <w:rsid w:val="00D51392"/>
    <w:rsid w:val="00D517CF"/>
    <w:rsid w:val="00D51A77"/>
    <w:rsid w:val="00D51A80"/>
    <w:rsid w:val="00D51B16"/>
    <w:rsid w:val="00D5264D"/>
    <w:rsid w:val="00D52D92"/>
    <w:rsid w:val="00D534BD"/>
    <w:rsid w:val="00D534F7"/>
    <w:rsid w:val="00D5354B"/>
    <w:rsid w:val="00D54263"/>
    <w:rsid w:val="00D54280"/>
    <w:rsid w:val="00D5444A"/>
    <w:rsid w:val="00D54AA9"/>
    <w:rsid w:val="00D551EF"/>
    <w:rsid w:val="00D56014"/>
    <w:rsid w:val="00D56D87"/>
    <w:rsid w:val="00D572CD"/>
    <w:rsid w:val="00D579E8"/>
    <w:rsid w:val="00D57D9C"/>
    <w:rsid w:val="00D60039"/>
    <w:rsid w:val="00D602CD"/>
    <w:rsid w:val="00D603A9"/>
    <w:rsid w:val="00D60CD7"/>
    <w:rsid w:val="00D613F4"/>
    <w:rsid w:val="00D6217D"/>
    <w:rsid w:val="00D624E9"/>
    <w:rsid w:val="00D62F69"/>
    <w:rsid w:val="00D63B33"/>
    <w:rsid w:val="00D63BA4"/>
    <w:rsid w:val="00D65246"/>
    <w:rsid w:val="00D65485"/>
    <w:rsid w:val="00D65607"/>
    <w:rsid w:val="00D65A6D"/>
    <w:rsid w:val="00D65AEC"/>
    <w:rsid w:val="00D666D4"/>
    <w:rsid w:val="00D66B2A"/>
    <w:rsid w:val="00D66F7D"/>
    <w:rsid w:val="00D70664"/>
    <w:rsid w:val="00D70D16"/>
    <w:rsid w:val="00D71DC6"/>
    <w:rsid w:val="00D72B5D"/>
    <w:rsid w:val="00D730D3"/>
    <w:rsid w:val="00D7389C"/>
    <w:rsid w:val="00D73CB8"/>
    <w:rsid w:val="00D73CD2"/>
    <w:rsid w:val="00D7416A"/>
    <w:rsid w:val="00D74B81"/>
    <w:rsid w:val="00D74F2F"/>
    <w:rsid w:val="00D757D2"/>
    <w:rsid w:val="00D75908"/>
    <w:rsid w:val="00D75BCD"/>
    <w:rsid w:val="00D75D16"/>
    <w:rsid w:val="00D75ED5"/>
    <w:rsid w:val="00D76451"/>
    <w:rsid w:val="00D7667E"/>
    <w:rsid w:val="00D770D8"/>
    <w:rsid w:val="00D77C27"/>
    <w:rsid w:val="00D8042D"/>
    <w:rsid w:val="00D80516"/>
    <w:rsid w:val="00D80ADE"/>
    <w:rsid w:val="00D80E63"/>
    <w:rsid w:val="00D81140"/>
    <w:rsid w:val="00D812D4"/>
    <w:rsid w:val="00D81735"/>
    <w:rsid w:val="00D823AA"/>
    <w:rsid w:val="00D824C5"/>
    <w:rsid w:val="00D82AB8"/>
    <w:rsid w:val="00D83359"/>
    <w:rsid w:val="00D83869"/>
    <w:rsid w:val="00D83AA9"/>
    <w:rsid w:val="00D83E15"/>
    <w:rsid w:val="00D84336"/>
    <w:rsid w:val="00D84A2D"/>
    <w:rsid w:val="00D84AD3"/>
    <w:rsid w:val="00D84BD2"/>
    <w:rsid w:val="00D85082"/>
    <w:rsid w:val="00D85A5E"/>
    <w:rsid w:val="00D86017"/>
    <w:rsid w:val="00D861FD"/>
    <w:rsid w:val="00D87DEC"/>
    <w:rsid w:val="00D9008A"/>
    <w:rsid w:val="00D90693"/>
    <w:rsid w:val="00D908DC"/>
    <w:rsid w:val="00D9197C"/>
    <w:rsid w:val="00D91C49"/>
    <w:rsid w:val="00D92214"/>
    <w:rsid w:val="00D92B06"/>
    <w:rsid w:val="00D931F1"/>
    <w:rsid w:val="00D9403D"/>
    <w:rsid w:val="00D943F6"/>
    <w:rsid w:val="00D94411"/>
    <w:rsid w:val="00D94712"/>
    <w:rsid w:val="00D94BF5"/>
    <w:rsid w:val="00D953C1"/>
    <w:rsid w:val="00D954A8"/>
    <w:rsid w:val="00D9595A"/>
    <w:rsid w:val="00D9595C"/>
    <w:rsid w:val="00D95C7C"/>
    <w:rsid w:val="00D95FBF"/>
    <w:rsid w:val="00D9687C"/>
    <w:rsid w:val="00D96BD7"/>
    <w:rsid w:val="00D979FA"/>
    <w:rsid w:val="00D97A26"/>
    <w:rsid w:val="00DA0441"/>
    <w:rsid w:val="00DA068D"/>
    <w:rsid w:val="00DA09AB"/>
    <w:rsid w:val="00DA1118"/>
    <w:rsid w:val="00DA1FE8"/>
    <w:rsid w:val="00DA20AD"/>
    <w:rsid w:val="00DA2207"/>
    <w:rsid w:val="00DA281B"/>
    <w:rsid w:val="00DA2A38"/>
    <w:rsid w:val="00DA2FFF"/>
    <w:rsid w:val="00DA3B14"/>
    <w:rsid w:val="00DA3BE9"/>
    <w:rsid w:val="00DA408F"/>
    <w:rsid w:val="00DA4255"/>
    <w:rsid w:val="00DA5347"/>
    <w:rsid w:val="00DA57B7"/>
    <w:rsid w:val="00DA5F02"/>
    <w:rsid w:val="00DA61E2"/>
    <w:rsid w:val="00DA66FE"/>
    <w:rsid w:val="00DA7808"/>
    <w:rsid w:val="00DA793E"/>
    <w:rsid w:val="00DB03F1"/>
    <w:rsid w:val="00DB0EB5"/>
    <w:rsid w:val="00DB10E9"/>
    <w:rsid w:val="00DB17BD"/>
    <w:rsid w:val="00DB1A55"/>
    <w:rsid w:val="00DB1DBF"/>
    <w:rsid w:val="00DB351C"/>
    <w:rsid w:val="00DB35AA"/>
    <w:rsid w:val="00DB3A18"/>
    <w:rsid w:val="00DB4147"/>
    <w:rsid w:val="00DB464A"/>
    <w:rsid w:val="00DB495C"/>
    <w:rsid w:val="00DB4C2E"/>
    <w:rsid w:val="00DB50CF"/>
    <w:rsid w:val="00DB52D9"/>
    <w:rsid w:val="00DB530A"/>
    <w:rsid w:val="00DB538E"/>
    <w:rsid w:val="00DB5BF8"/>
    <w:rsid w:val="00DB5CD5"/>
    <w:rsid w:val="00DB67ED"/>
    <w:rsid w:val="00DB6AF2"/>
    <w:rsid w:val="00DB6C43"/>
    <w:rsid w:val="00DB6D55"/>
    <w:rsid w:val="00DB6DEC"/>
    <w:rsid w:val="00DB79D1"/>
    <w:rsid w:val="00DC01A0"/>
    <w:rsid w:val="00DC1808"/>
    <w:rsid w:val="00DC1887"/>
    <w:rsid w:val="00DC20F5"/>
    <w:rsid w:val="00DC2456"/>
    <w:rsid w:val="00DC2476"/>
    <w:rsid w:val="00DC2FE1"/>
    <w:rsid w:val="00DC331D"/>
    <w:rsid w:val="00DC338B"/>
    <w:rsid w:val="00DC34D4"/>
    <w:rsid w:val="00DC3700"/>
    <w:rsid w:val="00DC43C6"/>
    <w:rsid w:val="00DC4450"/>
    <w:rsid w:val="00DC4498"/>
    <w:rsid w:val="00DC476A"/>
    <w:rsid w:val="00DC5984"/>
    <w:rsid w:val="00DC6831"/>
    <w:rsid w:val="00DC72C2"/>
    <w:rsid w:val="00DD0248"/>
    <w:rsid w:val="00DD04F0"/>
    <w:rsid w:val="00DD05EE"/>
    <w:rsid w:val="00DD0FA2"/>
    <w:rsid w:val="00DD15DA"/>
    <w:rsid w:val="00DD1BA2"/>
    <w:rsid w:val="00DD1BDE"/>
    <w:rsid w:val="00DD29AB"/>
    <w:rsid w:val="00DD2B1E"/>
    <w:rsid w:val="00DD2FE5"/>
    <w:rsid w:val="00DD33D4"/>
    <w:rsid w:val="00DD378D"/>
    <w:rsid w:val="00DD51F3"/>
    <w:rsid w:val="00DD6093"/>
    <w:rsid w:val="00DD6439"/>
    <w:rsid w:val="00DD669B"/>
    <w:rsid w:val="00DD682F"/>
    <w:rsid w:val="00DD6D03"/>
    <w:rsid w:val="00DD7019"/>
    <w:rsid w:val="00DD7152"/>
    <w:rsid w:val="00DD7A8E"/>
    <w:rsid w:val="00DD7D48"/>
    <w:rsid w:val="00DE00ED"/>
    <w:rsid w:val="00DE0CC2"/>
    <w:rsid w:val="00DE0CCD"/>
    <w:rsid w:val="00DE146F"/>
    <w:rsid w:val="00DE1851"/>
    <w:rsid w:val="00DE1B96"/>
    <w:rsid w:val="00DE1C42"/>
    <w:rsid w:val="00DE2706"/>
    <w:rsid w:val="00DE3063"/>
    <w:rsid w:val="00DE38B9"/>
    <w:rsid w:val="00DE4707"/>
    <w:rsid w:val="00DE5262"/>
    <w:rsid w:val="00DE5685"/>
    <w:rsid w:val="00DE6E53"/>
    <w:rsid w:val="00DE6EF8"/>
    <w:rsid w:val="00DE74BF"/>
    <w:rsid w:val="00DE75B7"/>
    <w:rsid w:val="00DE7CB0"/>
    <w:rsid w:val="00DE7F4F"/>
    <w:rsid w:val="00DF0187"/>
    <w:rsid w:val="00DF02F1"/>
    <w:rsid w:val="00DF04DC"/>
    <w:rsid w:val="00DF103B"/>
    <w:rsid w:val="00DF13BF"/>
    <w:rsid w:val="00DF16AC"/>
    <w:rsid w:val="00DF2609"/>
    <w:rsid w:val="00DF2CCA"/>
    <w:rsid w:val="00DF3003"/>
    <w:rsid w:val="00DF3B11"/>
    <w:rsid w:val="00DF41A4"/>
    <w:rsid w:val="00DF462C"/>
    <w:rsid w:val="00DF4680"/>
    <w:rsid w:val="00DF4CEA"/>
    <w:rsid w:val="00DF5032"/>
    <w:rsid w:val="00DF5696"/>
    <w:rsid w:val="00DF569A"/>
    <w:rsid w:val="00DF601E"/>
    <w:rsid w:val="00DF6124"/>
    <w:rsid w:val="00DF7ECA"/>
    <w:rsid w:val="00E00A13"/>
    <w:rsid w:val="00E00A26"/>
    <w:rsid w:val="00E00A53"/>
    <w:rsid w:val="00E01320"/>
    <w:rsid w:val="00E016BB"/>
    <w:rsid w:val="00E01BFA"/>
    <w:rsid w:val="00E01F4F"/>
    <w:rsid w:val="00E01F65"/>
    <w:rsid w:val="00E02917"/>
    <w:rsid w:val="00E02DDB"/>
    <w:rsid w:val="00E03587"/>
    <w:rsid w:val="00E043A6"/>
    <w:rsid w:val="00E043BD"/>
    <w:rsid w:val="00E04A0D"/>
    <w:rsid w:val="00E07620"/>
    <w:rsid w:val="00E07770"/>
    <w:rsid w:val="00E07810"/>
    <w:rsid w:val="00E07C45"/>
    <w:rsid w:val="00E1015B"/>
    <w:rsid w:val="00E105C4"/>
    <w:rsid w:val="00E10B41"/>
    <w:rsid w:val="00E11D3A"/>
    <w:rsid w:val="00E12697"/>
    <w:rsid w:val="00E12A01"/>
    <w:rsid w:val="00E12A10"/>
    <w:rsid w:val="00E12AC9"/>
    <w:rsid w:val="00E12B51"/>
    <w:rsid w:val="00E13254"/>
    <w:rsid w:val="00E135F0"/>
    <w:rsid w:val="00E135F3"/>
    <w:rsid w:val="00E13686"/>
    <w:rsid w:val="00E13B42"/>
    <w:rsid w:val="00E1494E"/>
    <w:rsid w:val="00E14A88"/>
    <w:rsid w:val="00E152BB"/>
    <w:rsid w:val="00E15868"/>
    <w:rsid w:val="00E15BE8"/>
    <w:rsid w:val="00E15D5D"/>
    <w:rsid w:val="00E162DE"/>
    <w:rsid w:val="00E17359"/>
    <w:rsid w:val="00E17936"/>
    <w:rsid w:val="00E17DE7"/>
    <w:rsid w:val="00E20176"/>
    <w:rsid w:val="00E203AB"/>
    <w:rsid w:val="00E20503"/>
    <w:rsid w:val="00E20DC7"/>
    <w:rsid w:val="00E2107A"/>
    <w:rsid w:val="00E22197"/>
    <w:rsid w:val="00E2239B"/>
    <w:rsid w:val="00E223FD"/>
    <w:rsid w:val="00E22741"/>
    <w:rsid w:val="00E227D4"/>
    <w:rsid w:val="00E22BD0"/>
    <w:rsid w:val="00E23CE5"/>
    <w:rsid w:val="00E23DCB"/>
    <w:rsid w:val="00E23EB1"/>
    <w:rsid w:val="00E23F6B"/>
    <w:rsid w:val="00E241A5"/>
    <w:rsid w:val="00E2497C"/>
    <w:rsid w:val="00E24B82"/>
    <w:rsid w:val="00E26130"/>
    <w:rsid w:val="00E26B6F"/>
    <w:rsid w:val="00E26C05"/>
    <w:rsid w:val="00E26C72"/>
    <w:rsid w:val="00E26E92"/>
    <w:rsid w:val="00E27964"/>
    <w:rsid w:val="00E27DF3"/>
    <w:rsid w:val="00E27E8A"/>
    <w:rsid w:val="00E309DE"/>
    <w:rsid w:val="00E30D84"/>
    <w:rsid w:val="00E30E86"/>
    <w:rsid w:val="00E31320"/>
    <w:rsid w:val="00E313D5"/>
    <w:rsid w:val="00E314E1"/>
    <w:rsid w:val="00E325EC"/>
    <w:rsid w:val="00E32904"/>
    <w:rsid w:val="00E329D1"/>
    <w:rsid w:val="00E331CC"/>
    <w:rsid w:val="00E33387"/>
    <w:rsid w:val="00E3401A"/>
    <w:rsid w:val="00E34784"/>
    <w:rsid w:val="00E34F86"/>
    <w:rsid w:val="00E351D2"/>
    <w:rsid w:val="00E353FA"/>
    <w:rsid w:val="00E354A0"/>
    <w:rsid w:val="00E3551E"/>
    <w:rsid w:val="00E35544"/>
    <w:rsid w:val="00E35AC0"/>
    <w:rsid w:val="00E35E65"/>
    <w:rsid w:val="00E35EBA"/>
    <w:rsid w:val="00E35F81"/>
    <w:rsid w:val="00E35FB6"/>
    <w:rsid w:val="00E376F7"/>
    <w:rsid w:val="00E378E5"/>
    <w:rsid w:val="00E37D85"/>
    <w:rsid w:val="00E40D6A"/>
    <w:rsid w:val="00E411D0"/>
    <w:rsid w:val="00E4124F"/>
    <w:rsid w:val="00E41536"/>
    <w:rsid w:val="00E4185A"/>
    <w:rsid w:val="00E4233C"/>
    <w:rsid w:val="00E42754"/>
    <w:rsid w:val="00E42E5C"/>
    <w:rsid w:val="00E43334"/>
    <w:rsid w:val="00E4366B"/>
    <w:rsid w:val="00E4388D"/>
    <w:rsid w:val="00E446D0"/>
    <w:rsid w:val="00E45C50"/>
    <w:rsid w:val="00E45EF6"/>
    <w:rsid w:val="00E46350"/>
    <w:rsid w:val="00E46B30"/>
    <w:rsid w:val="00E47305"/>
    <w:rsid w:val="00E47A43"/>
    <w:rsid w:val="00E5005F"/>
    <w:rsid w:val="00E50120"/>
    <w:rsid w:val="00E5024A"/>
    <w:rsid w:val="00E50498"/>
    <w:rsid w:val="00E50B1D"/>
    <w:rsid w:val="00E5156E"/>
    <w:rsid w:val="00E517FE"/>
    <w:rsid w:val="00E5203C"/>
    <w:rsid w:val="00E52902"/>
    <w:rsid w:val="00E52C22"/>
    <w:rsid w:val="00E52FF8"/>
    <w:rsid w:val="00E533A8"/>
    <w:rsid w:val="00E53D28"/>
    <w:rsid w:val="00E54030"/>
    <w:rsid w:val="00E5455D"/>
    <w:rsid w:val="00E54781"/>
    <w:rsid w:val="00E54962"/>
    <w:rsid w:val="00E55128"/>
    <w:rsid w:val="00E55260"/>
    <w:rsid w:val="00E553C2"/>
    <w:rsid w:val="00E5555F"/>
    <w:rsid w:val="00E55FE3"/>
    <w:rsid w:val="00E565F7"/>
    <w:rsid w:val="00E56FE8"/>
    <w:rsid w:val="00E5782B"/>
    <w:rsid w:val="00E57DA0"/>
    <w:rsid w:val="00E57EF9"/>
    <w:rsid w:val="00E57FFA"/>
    <w:rsid w:val="00E60274"/>
    <w:rsid w:val="00E604B6"/>
    <w:rsid w:val="00E60CEA"/>
    <w:rsid w:val="00E6122D"/>
    <w:rsid w:val="00E6178B"/>
    <w:rsid w:val="00E624B1"/>
    <w:rsid w:val="00E62F7C"/>
    <w:rsid w:val="00E62FCD"/>
    <w:rsid w:val="00E63482"/>
    <w:rsid w:val="00E63685"/>
    <w:rsid w:val="00E639C7"/>
    <w:rsid w:val="00E63CB0"/>
    <w:rsid w:val="00E63E04"/>
    <w:rsid w:val="00E64C53"/>
    <w:rsid w:val="00E64EEA"/>
    <w:rsid w:val="00E64FE5"/>
    <w:rsid w:val="00E6502F"/>
    <w:rsid w:val="00E66AF4"/>
    <w:rsid w:val="00E66C0E"/>
    <w:rsid w:val="00E670B8"/>
    <w:rsid w:val="00E67205"/>
    <w:rsid w:val="00E701EE"/>
    <w:rsid w:val="00E707BE"/>
    <w:rsid w:val="00E70DA1"/>
    <w:rsid w:val="00E71280"/>
    <w:rsid w:val="00E714EE"/>
    <w:rsid w:val="00E718D9"/>
    <w:rsid w:val="00E71D8B"/>
    <w:rsid w:val="00E723A5"/>
    <w:rsid w:val="00E7253B"/>
    <w:rsid w:val="00E726C9"/>
    <w:rsid w:val="00E72822"/>
    <w:rsid w:val="00E72E0D"/>
    <w:rsid w:val="00E73788"/>
    <w:rsid w:val="00E74970"/>
    <w:rsid w:val="00E75FFC"/>
    <w:rsid w:val="00E7628D"/>
    <w:rsid w:val="00E77113"/>
    <w:rsid w:val="00E7794B"/>
    <w:rsid w:val="00E77E5A"/>
    <w:rsid w:val="00E80211"/>
    <w:rsid w:val="00E808A7"/>
    <w:rsid w:val="00E80C3B"/>
    <w:rsid w:val="00E80FE8"/>
    <w:rsid w:val="00E81B0C"/>
    <w:rsid w:val="00E82784"/>
    <w:rsid w:val="00E836FD"/>
    <w:rsid w:val="00E83A25"/>
    <w:rsid w:val="00E83A3E"/>
    <w:rsid w:val="00E84399"/>
    <w:rsid w:val="00E84B57"/>
    <w:rsid w:val="00E84E67"/>
    <w:rsid w:val="00E85936"/>
    <w:rsid w:val="00E85B0C"/>
    <w:rsid w:val="00E860C8"/>
    <w:rsid w:val="00E861AF"/>
    <w:rsid w:val="00E8675A"/>
    <w:rsid w:val="00E86D14"/>
    <w:rsid w:val="00E8772F"/>
    <w:rsid w:val="00E87BCC"/>
    <w:rsid w:val="00E87CE0"/>
    <w:rsid w:val="00E9034F"/>
    <w:rsid w:val="00E908F6"/>
    <w:rsid w:val="00E910A7"/>
    <w:rsid w:val="00E91895"/>
    <w:rsid w:val="00E91F2F"/>
    <w:rsid w:val="00E930FC"/>
    <w:rsid w:val="00E9327A"/>
    <w:rsid w:val="00E93716"/>
    <w:rsid w:val="00E942A7"/>
    <w:rsid w:val="00E947AE"/>
    <w:rsid w:val="00E94C80"/>
    <w:rsid w:val="00E94EF4"/>
    <w:rsid w:val="00E952CA"/>
    <w:rsid w:val="00E9610A"/>
    <w:rsid w:val="00E966D2"/>
    <w:rsid w:val="00E967CB"/>
    <w:rsid w:val="00E96D34"/>
    <w:rsid w:val="00E97ADA"/>
    <w:rsid w:val="00E97F41"/>
    <w:rsid w:val="00EA031F"/>
    <w:rsid w:val="00EA0DFD"/>
    <w:rsid w:val="00EA13B0"/>
    <w:rsid w:val="00EA287D"/>
    <w:rsid w:val="00EA31B3"/>
    <w:rsid w:val="00EA32E9"/>
    <w:rsid w:val="00EA4FDD"/>
    <w:rsid w:val="00EA5336"/>
    <w:rsid w:val="00EA57E2"/>
    <w:rsid w:val="00EA5D35"/>
    <w:rsid w:val="00EA6A3C"/>
    <w:rsid w:val="00EA744D"/>
    <w:rsid w:val="00EA7678"/>
    <w:rsid w:val="00EB0111"/>
    <w:rsid w:val="00EB0FE5"/>
    <w:rsid w:val="00EB0FFD"/>
    <w:rsid w:val="00EB108B"/>
    <w:rsid w:val="00EB15E6"/>
    <w:rsid w:val="00EB1C0E"/>
    <w:rsid w:val="00EB1C83"/>
    <w:rsid w:val="00EB229C"/>
    <w:rsid w:val="00EB24CF"/>
    <w:rsid w:val="00EB2589"/>
    <w:rsid w:val="00EB282E"/>
    <w:rsid w:val="00EB2935"/>
    <w:rsid w:val="00EB2A31"/>
    <w:rsid w:val="00EB372A"/>
    <w:rsid w:val="00EB406A"/>
    <w:rsid w:val="00EB4AEC"/>
    <w:rsid w:val="00EB4D3E"/>
    <w:rsid w:val="00EB4D81"/>
    <w:rsid w:val="00EB4E3D"/>
    <w:rsid w:val="00EB51B6"/>
    <w:rsid w:val="00EB55A5"/>
    <w:rsid w:val="00EC0563"/>
    <w:rsid w:val="00EC079E"/>
    <w:rsid w:val="00EC096E"/>
    <w:rsid w:val="00EC0F3D"/>
    <w:rsid w:val="00EC182B"/>
    <w:rsid w:val="00EC1C64"/>
    <w:rsid w:val="00EC1CB6"/>
    <w:rsid w:val="00EC26CB"/>
    <w:rsid w:val="00EC2956"/>
    <w:rsid w:val="00EC2C96"/>
    <w:rsid w:val="00EC2D29"/>
    <w:rsid w:val="00EC3C05"/>
    <w:rsid w:val="00EC4300"/>
    <w:rsid w:val="00EC492B"/>
    <w:rsid w:val="00EC4E34"/>
    <w:rsid w:val="00EC56CE"/>
    <w:rsid w:val="00EC628D"/>
    <w:rsid w:val="00EC635E"/>
    <w:rsid w:val="00EC6A7C"/>
    <w:rsid w:val="00EC7B41"/>
    <w:rsid w:val="00ED0E46"/>
    <w:rsid w:val="00ED1221"/>
    <w:rsid w:val="00ED1332"/>
    <w:rsid w:val="00ED1881"/>
    <w:rsid w:val="00ED1F08"/>
    <w:rsid w:val="00ED1F20"/>
    <w:rsid w:val="00ED25B3"/>
    <w:rsid w:val="00ED29C0"/>
    <w:rsid w:val="00ED2DB2"/>
    <w:rsid w:val="00ED3377"/>
    <w:rsid w:val="00ED34C6"/>
    <w:rsid w:val="00ED3BF3"/>
    <w:rsid w:val="00ED4CD8"/>
    <w:rsid w:val="00ED6218"/>
    <w:rsid w:val="00ED6418"/>
    <w:rsid w:val="00ED6DB7"/>
    <w:rsid w:val="00ED7280"/>
    <w:rsid w:val="00ED76C7"/>
    <w:rsid w:val="00ED78B6"/>
    <w:rsid w:val="00ED7FD7"/>
    <w:rsid w:val="00EE038B"/>
    <w:rsid w:val="00EE0A34"/>
    <w:rsid w:val="00EE1131"/>
    <w:rsid w:val="00EE123D"/>
    <w:rsid w:val="00EE1421"/>
    <w:rsid w:val="00EE2601"/>
    <w:rsid w:val="00EE357F"/>
    <w:rsid w:val="00EE3A75"/>
    <w:rsid w:val="00EE432E"/>
    <w:rsid w:val="00EE4FAC"/>
    <w:rsid w:val="00EE57FA"/>
    <w:rsid w:val="00EE59B4"/>
    <w:rsid w:val="00EE6341"/>
    <w:rsid w:val="00EE66B5"/>
    <w:rsid w:val="00EE679F"/>
    <w:rsid w:val="00EE7C38"/>
    <w:rsid w:val="00EF0417"/>
    <w:rsid w:val="00EF091D"/>
    <w:rsid w:val="00EF1A9F"/>
    <w:rsid w:val="00EF1CEB"/>
    <w:rsid w:val="00EF23E3"/>
    <w:rsid w:val="00EF34CB"/>
    <w:rsid w:val="00EF3A61"/>
    <w:rsid w:val="00EF3BD3"/>
    <w:rsid w:val="00EF41AE"/>
    <w:rsid w:val="00EF479D"/>
    <w:rsid w:val="00EF48A2"/>
    <w:rsid w:val="00EF4902"/>
    <w:rsid w:val="00EF519F"/>
    <w:rsid w:val="00EF52ED"/>
    <w:rsid w:val="00EF568C"/>
    <w:rsid w:val="00EF56AE"/>
    <w:rsid w:val="00EF5D95"/>
    <w:rsid w:val="00EF608E"/>
    <w:rsid w:val="00EF6207"/>
    <w:rsid w:val="00EF624F"/>
    <w:rsid w:val="00EF63AB"/>
    <w:rsid w:val="00EF7038"/>
    <w:rsid w:val="00EF7057"/>
    <w:rsid w:val="00EF7078"/>
    <w:rsid w:val="00EF72E8"/>
    <w:rsid w:val="00EF7BF8"/>
    <w:rsid w:val="00F0002D"/>
    <w:rsid w:val="00F001FE"/>
    <w:rsid w:val="00F00610"/>
    <w:rsid w:val="00F00CCA"/>
    <w:rsid w:val="00F00E61"/>
    <w:rsid w:val="00F01D04"/>
    <w:rsid w:val="00F01D35"/>
    <w:rsid w:val="00F028BA"/>
    <w:rsid w:val="00F02F2F"/>
    <w:rsid w:val="00F03272"/>
    <w:rsid w:val="00F03660"/>
    <w:rsid w:val="00F037D7"/>
    <w:rsid w:val="00F03A7F"/>
    <w:rsid w:val="00F04671"/>
    <w:rsid w:val="00F04C4B"/>
    <w:rsid w:val="00F053FE"/>
    <w:rsid w:val="00F05D3A"/>
    <w:rsid w:val="00F06C56"/>
    <w:rsid w:val="00F07135"/>
    <w:rsid w:val="00F0723D"/>
    <w:rsid w:val="00F0745C"/>
    <w:rsid w:val="00F07EE5"/>
    <w:rsid w:val="00F10B78"/>
    <w:rsid w:val="00F10DE9"/>
    <w:rsid w:val="00F1122C"/>
    <w:rsid w:val="00F1125D"/>
    <w:rsid w:val="00F11574"/>
    <w:rsid w:val="00F118F5"/>
    <w:rsid w:val="00F11B13"/>
    <w:rsid w:val="00F126EC"/>
    <w:rsid w:val="00F13B51"/>
    <w:rsid w:val="00F13BC8"/>
    <w:rsid w:val="00F13CA7"/>
    <w:rsid w:val="00F13DDF"/>
    <w:rsid w:val="00F1403C"/>
    <w:rsid w:val="00F14884"/>
    <w:rsid w:val="00F14C3E"/>
    <w:rsid w:val="00F14E73"/>
    <w:rsid w:val="00F14FBE"/>
    <w:rsid w:val="00F15F1C"/>
    <w:rsid w:val="00F16617"/>
    <w:rsid w:val="00F16E44"/>
    <w:rsid w:val="00F16EDE"/>
    <w:rsid w:val="00F17F4F"/>
    <w:rsid w:val="00F20099"/>
    <w:rsid w:val="00F20BB1"/>
    <w:rsid w:val="00F20C6F"/>
    <w:rsid w:val="00F20EBA"/>
    <w:rsid w:val="00F2198A"/>
    <w:rsid w:val="00F21F9C"/>
    <w:rsid w:val="00F22AC9"/>
    <w:rsid w:val="00F235DA"/>
    <w:rsid w:val="00F23869"/>
    <w:rsid w:val="00F241AF"/>
    <w:rsid w:val="00F24FEC"/>
    <w:rsid w:val="00F2520A"/>
    <w:rsid w:val="00F27B9A"/>
    <w:rsid w:val="00F302EC"/>
    <w:rsid w:val="00F304C5"/>
    <w:rsid w:val="00F30626"/>
    <w:rsid w:val="00F3083D"/>
    <w:rsid w:val="00F3090D"/>
    <w:rsid w:val="00F30DB3"/>
    <w:rsid w:val="00F30E54"/>
    <w:rsid w:val="00F31401"/>
    <w:rsid w:val="00F31538"/>
    <w:rsid w:val="00F31672"/>
    <w:rsid w:val="00F318E7"/>
    <w:rsid w:val="00F31BC1"/>
    <w:rsid w:val="00F3222D"/>
    <w:rsid w:val="00F325E6"/>
    <w:rsid w:val="00F32810"/>
    <w:rsid w:val="00F32AA8"/>
    <w:rsid w:val="00F33001"/>
    <w:rsid w:val="00F3306B"/>
    <w:rsid w:val="00F33F4B"/>
    <w:rsid w:val="00F33FD9"/>
    <w:rsid w:val="00F3406E"/>
    <w:rsid w:val="00F341BC"/>
    <w:rsid w:val="00F3426A"/>
    <w:rsid w:val="00F34287"/>
    <w:rsid w:val="00F34A02"/>
    <w:rsid w:val="00F34E99"/>
    <w:rsid w:val="00F35050"/>
    <w:rsid w:val="00F3520E"/>
    <w:rsid w:val="00F35A66"/>
    <w:rsid w:val="00F360F6"/>
    <w:rsid w:val="00F36D78"/>
    <w:rsid w:val="00F36F25"/>
    <w:rsid w:val="00F37791"/>
    <w:rsid w:val="00F377DA"/>
    <w:rsid w:val="00F37AF5"/>
    <w:rsid w:val="00F4003E"/>
    <w:rsid w:val="00F40492"/>
    <w:rsid w:val="00F40EF4"/>
    <w:rsid w:val="00F41B19"/>
    <w:rsid w:val="00F41CE6"/>
    <w:rsid w:val="00F42167"/>
    <w:rsid w:val="00F42418"/>
    <w:rsid w:val="00F438F8"/>
    <w:rsid w:val="00F438F9"/>
    <w:rsid w:val="00F4400F"/>
    <w:rsid w:val="00F4402A"/>
    <w:rsid w:val="00F44E28"/>
    <w:rsid w:val="00F4508F"/>
    <w:rsid w:val="00F45099"/>
    <w:rsid w:val="00F455C7"/>
    <w:rsid w:val="00F45E1C"/>
    <w:rsid w:val="00F46207"/>
    <w:rsid w:val="00F46A5D"/>
    <w:rsid w:val="00F46C56"/>
    <w:rsid w:val="00F46EC3"/>
    <w:rsid w:val="00F47517"/>
    <w:rsid w:val="00F50526"/>
    <w:rsid w:val="00F51070"/>
    <w:rsid w:val="00F510F2"/>
    <w:rsid w:val="00F512B0"/>
    <w:rsid w:val="00F513D4"/>
    <w:rsid w:val="00F52820"/>
    <w:rsid w:val="00F539D9"/>
    <w:rsid w:val="00F53C2C"/>
    <w:rsid w:val="00F54726"/>
    <w:rsid w:val="00F5498D"/>
    <w:rsid w:val="00F5505C"/>
    <w:rsid w:val="00F55675"/>
    <w:rsid w:val="00F55851"/>
    <w:rsid w:val="00F55F24"/>
    <w:rsid w:val="00F55F62"/>
    <w:rsid w:val="00F567F8"/>
    <w:rsid w:val="00F56C8F"/>
    <w:rsid w:val="00F574FA"/>
    <w:rsid w:val="00F57C4D"/>
    <w:rsid w:val="00F604C4"/>
    <w:rsid w:val="00F60518"/>
    <w:rsid w:val="00F60542"/>
    <w:rsid w:val="00F606C6"/>
    <w:rsid w:val="00F60787"/>
    <w:rsid w:val="00F618A3"/>
    <w:rsid w:val="00F6259D"/>
    <w:rsid w:val="00F62F3B"/>
    <w:rsid w:val="00F6370D"/>
    <w:rsid w:val="00F639A0"/>
    <w:rsid w:val="00F63C25"/>
    <w:rsid w:val="00F63CD6"/>
    <w:rsid w:val="00F64AF8"/>
    <w:rsid w:val="00F656A7"/>
    <w:rsid w:val="00F65BC0"/>
    <w:rsid w:val="00F6637F"/>
    <w:rsid w:val="00F6671F"/>
    <w:rsid w:val="00F66894"/>
    <w:rsid w:val="00F66D60"/>
    <w:rsid w:val="00F66F73"/>
    <w:rsid w:val="00F67184"/>
    <w:rsid w:val="00F672DE"/>
    <w:rsid w:val="00F67538"/>
    <w:rsid w:val="00F67D5F"/>
    <w:rsid w:val="00F7009A"/>
    <w:rsid w:val="00F705F3"/>
    <w:rsid w:val="00F70EA3"/>
    <w:rsid w:val="00F7132E"/>
    <w:rsid w:val="00F71716"/>
    <w:rsid w:val="00F7176E"/>
    <w:rsid w:val="00F71BC4"/>
    <w:rsid w:val="00F728D1"/>
    <w:rsid w:val="00F72973"/>
    <w:rsid w:val="00F72F3A"/>
    <w:rsid w:val="00F72FEE"/>
    <w:rsid w:val="00F7347F"/>
    <w:rsid w:val="00F73482"/>
    <w:rsid w:val="00F73DF8"/>
    <w:rsid w:val="00F73EF8"/>
    <w:rsid w:val="00F74E70"/>
    <w:rsid w:val="00F75029"/>
    <w:rsid w:val="00F766B6"/>
    <w:rsid w:val="00F76E24"/>
    <w:rsid w:val="00F77193"/>
    <w:rsid w:val="00F8043F"/>
    <w:rsid w:val="00F8079F"/>
    <w:rsid w:val="00F80EAC"/>
    <w:rsid w:val="00F8151F"/>
    <w:rsid w:val="00F81A72"/>
    <w:rsid w:val="00F81D74"/>
    <w:rsid w:val="00F8253A"/>
    <w:rsid w:val="00F82FD8"/>
    <w:rsid w:val="00F8457D"/>
    <w:rsid w:val="00F84E69"/>
    <w:rsid w:val="00F85041"/>
    <w:rsid w:val="00F8612C"/>
    <w:rsid w:val="00F86B3B"/>
    <w:rsid w:val="00F86DBC"/>
    <w:rsid w:val="00F90192"/>
    <w:rsid w:val="00F90872"/>
    <w:rsid w:val="00F9149D"/>
    <w:rsid w:val="00F9209D"/>
    <w:rsid w:val="00F923EA"/>
    <w:rsid w:val="00F92415"/>
    <w:rsid w:val="00F9243A"/>
    <w:rsid w:val="00F928E9"/>
    <w:rsid w:val="00F92B0F"/>
    <w:rsid w:val="00F93766"/>
    <w:rsid w:val="00F954B5"/>
    <w:rsid w:val="00F95561"/>
    <w:rsid w:val="00F96D73"/>
    <w:rsid w:val="00FA03E9"/>
    <w:rsid w:val="00FA0A92"/>
    <w:rsid w:val="00FA0B71"/>
    <w:rsid w:val="00FA1164"/>
    <w:rsid w:val="00FA1CAC"/>
    <w:rsid w:val="00FA282B"/>
    <w:rsid w:val="00FA2DA2"/>
    <w:rsid w:val="00FA2EF7"/>
    <w:rsid w:val="00FA332D"/>
    <w:rsid w:val="00FA3354"/>
    <w:rsid w:val="00FA33A2"/>
    <w:rsid w:val="00FA3F7F"/>
    <w:rsid w:val="00FA4795"/>
    <w:rsid w:val="00FA4920"/>
    <w:rsid w:val="00FA4F27"/>
    <w:rsid w:val="00FA590A"/>
    <w:rsid w:val="00FA5D25"/>
    <w:rsid w:val="00FA5DE6"/>
    <w:rsid w:val="00FA6446"/>
    <w:rsid w:val="00FA649B"/>
    <w:rsid w:val="00FA724E"/>
    <w:rsid w:val="00FA7ACC"/>
    <w:rsid w:val="00FA7F78"/>
    <w:rsid w:val="00FB035F"/>
    <w:rsid w:val="00FB049C"/>
    <w:rsid w:val="00FB05B7"/>
    <w:rsid w:val="00FB0618"/>
    <w:rsid w:val="00FB0692"/>
    <w:rsid w:val="00FB135C"/>
    <w:rsid w:val="00FB1CD7"/>
    <w:rsid w:val="00FB2341"/>
    <w:rsid w:val="00FB2703"/>
    <w:rsid w:val="00FB277F"/>
    <w:rsid w:val="00FB28B4"/>
    <w:rsid w:val="00FB2CDC"/>
    <w:rsid w:val="00FB2D4A"/>
    <w:rsid w:val="00FB2D87"/>
    <w:rsid w:val="00FB2E67"/>
    <w:rsid w:val="00FB364C"/>
    <w:rsid w:val="00FB42C1"/>
    <w:rsid w:val="00FB4652"/>
    <w:rsid w:val="00FB4B54"/>
    <w:rsid w:val="00FB5B93"/>
    <w:rsid w:val="00FB6079"/>
    <w:rsid w:val="00FB62EA"/>
    <w:rsid w:val="00FB6A94"/>
    <w:rsid w:val="00FB702E"/>
    <w:rsid w:val="00FB7CD4"/>
    <w:rsid w:val="00FC003C"/>
    <w:rsid w:val="00FC073A"/>
    <w:rsid w:val="00FC0D28"/>
    <w:rsid w:val="00FC173A"/>
    <w:rsid w:val="00FC1BF0"/>
    <w:rsid w:val="00FC21CC"/>
    <w:rsid w:val="00FC2BA0"/>
    <w:rsid w:val="00FC2DF3"/>
    <w:rsid w:val="00FC2E83"/>
    <w:rsid w:val="00FC34D1"/>
    <w:rsid w:val="00FC3FAC"/>
    <w:rsid w:val="00FC4725"/>
    <w:rsid w:val="00FC4CDE"/>
    <w:rsid w:val="00FC5549"/>
    <w:rsid w:val="00FC5FF8"/>
    <w:rsid w:val="00FC7247"/>
    <w:rsid w:val="00FC77FA"/>
    <w:rsid w:val="00FC79F9"/>
    <w:rsid w:val="00FC7AD9"/>
    <w:rsid w:val="00FC7AF7"/>
    <w:rsid w:val="00FD0B1B"/>
    <w:rsid w:val="00FD0FA8"/>
    <w:rsid w:val="00FD133E"/>
    <w:rsid w:val="00FD13D2"/>
    <w:rsid w:val="00FD155E"/>
    <w:rsid w:val="00FD22F4"/>
    <w:rsid w:val="00FD2428"/>
    <w:rsid w:val="00FD260A"/>
    <w:rsid w:val="00FD2698"/>
    <w:rsid w:val="00FD2CDC"/>
    <w:rsid w:val="00FD3B76"/>
    <w:rsid w:val="00FD3D6F"/>
    <w:rsid w:val="00FD413D"/>
    <w:rsid w:val="00FD495F"/>
    <w:rsid w:val="00FD49C9"/>
    <w:rsid w:val="00FD4AF8"/>
    <w:rsid w:val="00FD4DE3"/>
    <w:rsid w:val="00FD65EC"/>
    <w:rsid w:val="00FD67FE"/>
    <w:rsid w:val="00FD6BFF"/>
    <w:rsid w:val="00FE0064"/>
    <w:rsid w:val="00FE0469"/>
    <w:rsid w:val="00FE0719"/>
    <w:rsid w:val="00FE0A32"/>
    <w:rsid w:val="00FE0B5D"/>
    <w:rsid w:val="00FE0C39"/>
    <w:rsid w:val="00FE0F40"/>
    <w:rsid w:val="00FE1079"/>
    <w:rsid w:val="00FE1CB1"/>
    <w:rsid w:val="00FE1FCC"/>
    <w:rsid w:val="00FE250A"/>
    <w:rsid w:val="00FE2B92"/>
    <w:rsid w:val="00FE30AB"/>
    <w:rsid w:val="00FE31E7"/>
    <w:rsid w:val="00FE3703"/>
    <w:rsid w:val="00FE39C2"/>
    <w:rsid w:val="00FE3A6E"/>
    <w:rsid w:val="00FE3D20"/>
    <w:rsid w:val="00FE4339"/>
    <w:rsid w:val="00FE4770"/>
    <w:rsid w:val="00FE4E9A"/>
    <w:rsid w:val="00FE6D0D"/>
    <w:rsid w:val="00FE7F61"/>
    <w:rsid w:val="00FF0304"/>
    <w:rsid w:val="00FF0388"/>
    <w:rsid w:val="00FF0651"/>
    <w:rsid w:val="00FF0B22"/>
    <w:rsid w:val="00FF0D52"/>
    <w:rsid w:val="00FF0EDE"/>
    <w:rsid w:val="00FF1475"/>
    <w:rsid w:val="00FF1913"/>
    <w:rsid w:val="00FF1E0E"/>
    <w:rsid w:val="00FF2466"/>
    <w:rsid w:val="00FF2760"/>
    <w:rsid w:val="00FF2E5D"/>
    <w:rsid w:val="00FF34EB"/>
    <w:rsid w:val="00FF36CE"/>
    <w:rsid w:val="00FF3748"/>
    <w:rsid w:val="00FF3A72"/>
    <w:rsid w:val="00FF450A"/>
    <w:rsid w:val="00FF4FEE"/>
    <w:rsid w:val="00FF50F4"/>
    <w:rsid w:val="00FF5699"/>
    <w:rsid w:val="00FF63F9"/>
    <w:rsid w:val="00FF68B3"/>
    <w:rsid w:val="00FF6D0B"/>
    <w:rsid w:val="00FF6D1F"/>
    <w:rsid w:val="00FF795C"/>
    <w:rsid w:val="026AE9DB"/>
    <w:rsid w:val="03CC7F81"/>
    <w:rsid w:val="04BBEF0E"/>
    <w:rsid w:val="04FEFE2A"/>
    <w:rsid w:val="05FA4DE2"/>
    <w:rsid w:val="06696DF5"/>
    <w:rsid w:val="071867B5"/>
    <w:rsid w:val="07CCEA43"/>
    <w:rsid w:val="07FEECBB"/>
    <w:rsid w:val="097A4288"/>
    <w:rsid w:val="09AD200E"/>
    <w:rsid w:val="09C8744B"/>
    <w:rsid w:val="0A6C3485"/>
    <w:rsid w:val="0AD733AD"/>
    <w:rsid w:val="0BA9F64D"/>
    <w:rsid w:val="0BE2B557"/>
    <w:rsid w:val="0CA42E49"/>
    <w:rsid w:val="0CCB0E00"/>
    <w:rsid w:val="0CFBCBC9"/>
    <w:rsid w:val="0D6D997B"/>
    <w:rsid w:val="0D932211"/>
    <w:rsid w:val="0DC6EDCD"/>
    <w:rsid w:val="0EC42331"/>
    <w:rsid w:val="0FF1FEE3"/>
    <w:rsid w:val="1090B52A"/>
    <w:rsid w:val="117C22B1"/>
    <w:rsid w:val="1306300C"/>
    <w:rsid w:val="1380F4F7"/>
    <w:rsid w:val="13C466E8"/>
    <w:rsid w:val="1445B9F3"/>
    <w:rsid w:val="14A2CF68"/>
    <w:rsid w:val="14EEE528"/>
    <w:rsid w:val="1584889B"/>
    <w:rsid w:val="169BDA2C"/>
    <w:rsid w:val="1742338A"/>
    <w:rsid w:val="18493BAE"/>
    <w:rsid w:val="1854205D"/>
    <w:rsid w:val="187CF3FF"/>
    <w:rsid w:val="18EFCDC4"/>
    <w:rsid w:val="19C1464E"/>
    <w:rsid w:val="19F8199E"/>
    <w:rsid w:val="1A5301E0"/>
    <w:rsid w:val="1AF08878"/>
    <w:rsid w:val="1B26B59C"/>
    <w:rsid w:val="1B305A0A"/>
    <w:rsid w:val="1B6C188F"/>
    <w:rsid w:val="1EF77914"/>
    <w:rsid w:val="1F3B9457"/>
    <w:rsid w:val="1F8F7BCB"/>
    <w:rsid w:val="20B7D9A6"/>
    <w:rsid w:val="20F22D9B"/>
    <w:rsid w:val="217A544E"/>
    <w:rsid w:val="21E00C45"/>
    <w:rsid w:val="225F7417"/>
    <w:rsid w:val="22E3CD79"/>
    <w:rsid w:val="22FFC458"/>
    <w:rsid w:val="239EB5EB"/>
    <w:rsid w:val="247A97C6"/>
    <w:rsid w:val="255558C6"/>
    <w:rsid w:val="260B43AD"/>
    <w:rsid w:val="2634D40C"/>
    <w:rsid w:val="26602273"/>
    <w:rsid w:val="27B00B57"/>
    <w:rsid w:val="283E1748"/>
    <w:rsid w:val="29B44C86"/>
    <w:rsid w:val="2B0E08C2"/>
    <w:rsid w:val="2D12458F"/>
    <w:rsid w:val="2D546704"/>
    <w:rsid w:val="2D84E897"/>
    <w:rsid w:val="2DD889C0"/>
    <w:rsid w:val="2DF51263"/>
    <w:rsid w:val="2EE3934D"/>
    <w:rsid w:val="3171F3C9"/>
    <w:rsid w:val="3219ED4F"/>
    <w:rsid w:val="32462BFE"/>
    <w:rsid w:val="32581296"/>
    <w:rsid w:val="33663545"/>
    <w:rsid w:val="3423A109"/>
    <w:rsid w:val="342E209E"/>
    <w:rsid w:val="35387E91"/>
    <w:rsid w:val="35D72A1E"/>
    <w:rsid w:val="36F372C2"/>
    <w:rsid w:val="37CCA407"/>
    <w:rsid w:val="38270B80"/>
    <w:rsid w:val="38CCE88D"/>
    <w:rsid w:val="39653C41"/>
    <w:rsid w:val="39944D95"/>
    <w:rsid w:val="3A340F7A"/>
    <w:rsid w:val="3A5BA47D"/>
    <w:rsid w:val="3ADF4E41"/>
    <w:rsid w:val="3B516A96"/>
    <w:rsid w:val="3C0D6505"/>
    <w:rsid w:val="3C2513DA"/>
    <w:rsid w:val="414B977B"/>
    <w:rsid w:val="415B8F4D"/>
    <w:rsid w:val="41CB333A"/>
    <w:rsid w:val="4279B69A"/>
    <w:rsid w:val="42846D42"/>
    <w:rsid w:val="42D1CE4D"/>
    <w:rsid w:val="4323A017"/>
    <w:rsid w:val="44E22D95"/>
    <w:rsid w:val="45C3ED51"/>
    <w:rsid w:val="45F6D480"/>
    <w:rsid w:val="46154623"/>
    <w:rsid w:val="46AF4AA8"/>
    <w:rsid w:val="470DAFDA"/>
    <w:rsid w:val="47DCFA20"/>
    <w:rsid w:val="48011702"/>
    <w:rsid w:val="4A8BB62A"/>
    <w:rsid w:val="4A95E578"/>
    <w:rsid w:val="4B4481C0"/>
    <w:rsid w:val="4B759049"/>
    <w:rsid w:val="4CBF46F6"/>
    <w:rsid w:val="4CC3D698"/>
    <w:rsid w:val="4D69A95B"/>
    <w:rsid w:val="4DC79EE1"/>
    <w:rsid w:val="4DE2C20F"/>
    <w:rsid w:val="4FC41A9E"/>
    <w:rsid w:val="506715BC"/>
    <w:rsid w:val="5119D426"/>
    <w:rsid w:val="51595EA4"/>
    <w:rsid w:val="52BFB447"/>
    <w:rsid w:val="5316FCEF"/>
    <w:rsid w:val="5348072C"/>
    <w:rsid w:val="53A5E834"/>
    <w:rsid w:val="54B7017F"/>
    <w:rsid w:val="54C5FD72"/>
    <w:rsid w:val="551F81B6"/>
    <w:rsid w:val="556BDB76"/>
    <w:rsid w:val="56BB0D77"/>
    <w:rsid w:val="57DF929F"/>
    <w:rsid w:val="58851A54"/>
    <w:rsid w:val="58ED4606"/>
    <w:rsid w:val="58F6FCD0"/>
    <w:rsid w:val="59E6E738"/>
    <w:rsid w:val="5ABB923D"/>
    <w:rsid w:val="5AC38D54"/>
    <w:rsid w:val="5AE3116B"/>
    <w:rsid w:val="5B24AADD"/>
    <w:rsid w:val="5B68B0D9"/>
    <w:rsid w:val="5C4A5EB6"/>
    <w:rsid w:val="5CF32048"/>
    <w:rsid w:val="5D216006"/>
    <w:rsid w:val="5D3B88E2"/>
    <w:rsid w:val="5D9B76D1"/>
    <w:rsid w:val="5E0625A2"/>
    <w:rsid w:val="5E1AB22D"/>
    <w:rsid w:val="5E5526F8"/>
    <w:rsid w:val="5E5F9DEA"/>
    <w:rsid w:val="5EC5A36B"/>
    <w:rsid w:val="5EE5902A"/>
    <w:rsid w:val="5F98374B"/>
    <w:rsid w:val="5FB77B9F"/>
    <w:rsid w:val="5FFD83C9"/>
    <w:rsid w:val="607DACA6"/>
    <w:rsid w:val="61502E59"/>
    <w:rsid w:val="616007F9"/>
    <w:rsid w:val="62B4A137"/>
    <w:rsid w:val="631BFBE4"/>
    <w:rsid w:val="63A3442E"/>
    <w:rsid w:val="63B54D68"/>
    <w:rsid w:val="64938CE7"/>
    <w:rsid w:val="65511DC9"/>
    <w:rsid w:val="6699CA73"/>
    <w:rsid w:val="66AA5257"/>
    <w:rsid w:val="66E5450D"/>
    <w:rsid w:val="66FC3ED2"/>
    <w:rsid w:val="67EB740E"/>
    <w:rsid w:val="68140294"/>
    <w:rsid w:val="68988E0A"/>
    <w:rsid w:val="68E394B7"/>
    <w:rsid w:val="69531582"/>
    <w:rsid w:val="69A1C610"/>
    <w:rsid w:val="69E5703F"/>
    <w:rsid w:val="6A00E38D"/>
    <w:rsid w:val="6A2CECCA"/>
    <w:rsid w:val="6C438E95"/>
    <w:rsid w:val="6CC0DE45"/>
    <w:rsid w:val="6EDA95C8"/>
    <w:rsid w:val="6F1E66FB"/>
    <w:rsid w:val="6F5C33E3"/>
    <w:rsid w:val="7020226A"/>
    <w:rsid w:val="7089542F"/>
    <w:rsid w:val="72252490"/>
    <w:rsid w:val="728B41DA"/>
    <w:rsid w:val="7316D980"/>
    <w:rsid w:val="73A45610"/>
    <w:rsid w:val="74215209"/>
    <w:rsid w:val="7483A019"/>
    <w:rsid w:val="74B75AA0"/>
    <w:rsid w:val="7749A641"/>
    <w:rsid w:val="77606F9A"/>
    <w:rsid w:val="77B3CB9F"/>
    <w:rsid w:val="77BCC15A"/>
    <w:rsid w:val="782EE0BF"/>
    <w:rsid w:val="78977246"/>
    <w:rsid w:val="799F378F"/>
    <w:rsid w:val="79DB5E9D"/>
    <w:rsid w:val="7A0DCC2A"/>
    <w:rsid w:val="7A83410D"/>
    <w:rsid w:val="7AD298DA"/>
    <w:rsid w:val="7C043398"/>
    <w:rsid w:val="7D468F78"/>
    <w:rsid w:val="7F1181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8C74"/>
  <w15:docId w15:val="{5662AD20-DD0E-40EF-BC63-4F5CBC5B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paragraph" w:styleId="Heading3">
    <w:name w:val="heading 3"/>
    <w:basedOn w:val="Normal"/>
    <w:next w:val="Normal"/>
    <w:link w:val="Heading3Char"/>
    <w:uiPriority w:val="9"/>
    <w:unhideWhenUsed/>
    <w:qFormat/>
    <w:rsid w:val="004E44CF"/>
    <w:pPr>
      <w:keepNext/>
      <w:tabs>
        <w:tab w:val="clear" w:pos="3969"/>
        <w:tab w:val="clear" w:pos="9026"/>
        <w:tab w:val="num" w:pos="2160"/>
      </w:tabs>
      <w:spacing w:before="240" w:after="60"/>
      <w:ind w:left="2160" w:hanging="720"/>
      <w:jc w:val="both"/>
      <w:outlineLvl w:val="2"/>
    </w:pPr>
    <w:rPr>
      <w:rFonts w:asciiTheme="majorHAnsi" w:eastAsiaTheme="majorEastAsia" w:hAnsiTheme="majorHAnsi" w:cstheme="majorBidi"/>
      <w:b/>
      <w:color w:val="auto"/>
      <w:sz w:val="26"/>
      <w:szCs w:val="26"/>
    </w:rPr>
  </w:style>
  <w:style w:type="paragraph" w:styleId="Heading4">
    <w:name w:val="heading 4"/>
    <w:basedOn w:val="Normal"/>
    <w:next w:val="Normal"/>
    <w:link w:val="Heading4Char"/>
    <w:uiPriority w:val="9"/>
    <w:semiHidden/>
    <w:unhideWhenUsed/>
    <w:qFormat/>
    <w:rsid w:val="004E44CF"/>
    <w:pPr>
      <w:keepNext/>
      <w:tabs>
        <w:tab w:val="clear" w:pos="3969"/>
        <w:tab w:val="clear" w:pos="9026"/>
        <w:tab w:val="num" w:pos="2880"/>
      </w:tabs>
      <w:spacing w:before="240" w:after="60"/>
      <w:ind w:left="2880" w:hanging="720"/>
      <w:jc w:val="both"/>
      <w:outlineLvl w:val="3"/>
    </w:pPr>
    <w:rPr>
      <w:rFonts w:asciiTheme="minorHAnsi" w:eastAsiaTheme="minorEastAsia" w:hAnsiTheme="minorHAnsi" w:cstheme="minorBidi"/>
      <w:b/>
      <w:color w:val="auto"/>
      <w:sz w:val="28"/>
      <w:szCs w:val="28"/>
    </w:rPr>
  </w:style>
  <w:style w:type="paragraph" w:styleId="Heading5">
    <w:name w:val="heading 5"/>
    <w:basedOn w:val="Normal"/>
    <w:next w:val="Normal"/>
    <w:link w:val="Heading5Char"/>
    <w:uiPriority w:val="9"/>
    <w:semiHidden/>
    <w:unhideWhenUsed/>
    <w:qFormat/>
    <w:rsid w:val="004E44CF"/>
    <w:pPr>
      <w:tabs>
        <w:tab w:val="clear" w:pos="3969"/>
        <w:tab w:val="clear" w:pos="9026"/>
        <w:tab w:val="num" w:pos="3600"/>
      </w:tabs>
      <w:spacing w:before="240" w:after="60"/>
      <w:ind w:left="3600" w:hanging="720"/>
      <w:jc w:val="both"/>
      <w:outlineLvl w:val="4"/>
    </w:pPr>
    <w:rPr>
      <w:rFonts w:asciiTheme="minorHAnsi" w:eastAsiaTheme="minorEastAsia" w:hAnsiTheme="minorHAnsi" w:cstheme="minorBidi"/>
      <w:b/>
      <w:i/>
      <w:iCs/>
      <w:color w:val="auto"/>
      <w:sz w:val="26"/>
      <w:szCs w:val="26"/>
    </w:rPr>
  </w:style>
  <w:style w:type="paragraph" w:styleId="Heading6">
    <w:name w:val="heading 6"/>
    <w:basedOn w:val="Normal"/>
    <w:next w:val="Normal"/>
    <w:link w:val="Heading6Char"/>
    <w:uiPriority w:val="9"/>
    <w:qFormat/>
    <w:rsid w:val="004E44CF"/>
    <w:pPr>
      <w:tabs>
        <w:tab w:val="clear" w:pos="3969"/>
        <w:tab w:val="clear" w:pos="9026"/>
        <w:tab w:val="num" w:pos="4320"/>
      </w:tabs>
      <w:spacing w:before="240" w:after="60"/>
      <w:ind w:left="4320" w:hanging="720"/>
      <w:jc w:val="both"/>
      <w:outlineLvl w:val="5"/>
    </w:pPr>
    <w:rPr>
      <w:rFonts w:ascii="Times New Roman" w:eastAsia="Times New Roman" w:hAnsi="Times New Roman" w:cs="Times New Roman"/>
      <w:b/>
      <w:color w:val="auto"/>
    </w:rPr>
  </w:style>
  <w:style w:type="paragraph" w:styleId="Heading7">
    <w:name w:val="heading 7"/>
    <w:basedOn w:val="Normal"/>
    <w:next w:val="Normal"/>
    <w:link w:val="Heading7Char"/>
    <w:uiPriority w:val="9"/>
    <w:semiHidden/>
    <w:unhideWhenUsed/>
    <w:qFormat/>
    <w:rsid w:val="004E44CF"/>
    <w:pPr>
      <w:tabs>
        <w:tab w:val="clear" w:pos="3969"/>
        <w:tab w:val="clear" w:pos="9026"/>
        <w:tab w:val="num" w:pos="5040"/>
      </w:tabs>
      <w:spacing w:before="240" w:after="60"/>
      <w:ind w:left="5040" w:hanging="720"/>
      <w:jc w:val="both"/>
      <w:outlineLvl w:val="6"/>
    </w:pPr>
    <w:rPr>
      <w:rFonts w:asciiTheme="minorHAnsi" w:eastAsiaTheme="minorEastAsia" w:hAnsiTheme="minorHAnsi" w:cstheme="minorBidi"/>
      <w:bCs w:val="0"/>
      <w:color w:val="auto"/>
      <w:sz w:val="24"/>
      <w:szCs w:val="24"/>
    </w:rPr>
  </w:style>
  <w:style w:type="paragraph" w:styleId="Heading8">
    <w:name w:val="heading 8"/>
    <w:basedOn w:val="Normal"/>
    <w:next w:val="Normal"/>
    <w:link w:val="Heading8Char"/>
    <w:uiPriority w:val="9"/>
    <w:semiHidden/>
    <w:unhideWhenUsed/>
    <w:qFormat/>
    <w:rsid w:val="004E44CF"/>
    <w:pPr>
      <w:tabs>
        <w:tab w:val="clear" w:pos="3969"/>
        <w:tab w:val="clear" w:pos="9026"/>
        <w:tab w:val="num" w:pos="5760"/>
      </w:tabs>
      <w:spacing w:before="240" w:after="60"/>
      <w:ind w:left="5760" w:hanging="720"/>
      <w:jc w:val="both"/>
      <w:outlineLvl w:val="7"/>
    </w:pPr>
    <w:rPr>
      <w:rFonts w:asciiTheme="minorHAnsi" w:eastAsiaTheme="minorEastAsia" w:hAnsiTheme="minorHAnsi" w:cstheme="minorBidi"/>
      <w:bCs w:val="0"/>
      <w:i/>
      <w:iCs/>
      <w:color w:val="auto"/>
      <w:sz w:val="24"/>
      <w:szCs w:val="24"/>
    </w:rPr>
  </w:style>
  <w:style w:type="paragraph" w:styleId="Heading9">
    <w:name w:val="heading 9"/>
    <w:basedOn w:val="Normal"/>
    <w:next w:val="Normal"/>
    <w:link w:val="Heading9Char"/>
    <w:uiPriority w:val="9"/>
    <w:unhideWhenUsed/>
    <w:qFormat/>
    <w:rsid w:val="004E44CF"/>
    <w:pPr>
      <w:tabs>
        <w:tab w:val="clear" w:pos="3969"/>
        <w:tab w:val="clear" w:pos="9026"/>
        <w:tab w:val="num" w:pos="6480"/>
      </w:tabs>
      <w:spacing w:before="240" w:after="60"/>
      <w:ind w:left="6480" w:hanging="720"/>
      <w:jc w:val="both"/>
      <w:outlineLvl w:val="8"/>
    </w:pPr>
    <w:rPr>
      <w:rFonts w:asciiTheme="majorHAnsi" w:eastAsiaTheme="majorEastAsia" w:hAnsiTheme="majorHAnsi" w:cstheme="maj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basedOn w:val="Normal"/>
    <w:link w:val="FooterChar"/>
    <w:uiPriority w:val="99"/>
    <w:unhideWhenUsed/>
    <w:rsid w:val="0033248F"/>
    <w:pPr>
      <w:tabs>
        <w:tab w:val="center" w:pos="4513"/>
      </w:tabs>
    </w:pPr>
  </w:style>
  <w:style w:type="character" w:customStyle="1" w:styleId="FooterChar">
    <w:name w:val="Footer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iPriority w:val="99"/>
    <w:unhideWhenUsed/>
    <w:rsid w:val="008A1C2B"/>
    <w:pPr>
      <w:spacing w:after="0"/>
    </w:pPr>
    <w:rPr>
      <w:sz w:val="20"/>
      <w:szCs w:val="20"/>
    </w:rPr>
  </w:style>
  <w:style w:type="character" w:customStyle="1" w:styleId="FootnoteTextChar">
    <w:name w:val="Footnote Text Char"/>
    <w:basedOn w:val="DefaultParagraphFont"/>
    <w:link w:val="FootnoteText"/>
    <w:uiPriority w:val="99"/>
    <w:rsid w:val="008A1C2B"/>
    <w:rPr>
      <w:rFonts w:ascii="Arial" w:hAnsi="Arial" w:cs="Arial"/>
      <w:bCs/>
      <w:noProof/>
      <w:color w:val="000000" w:themeColor="text1"/>
      <w:sz w:val="20"/>
      <w:szCs w:val="20"/>
      <w:lang w:val="en-US"/>
    </w:rPr>
  </w:style>
  <w:style w:type="character" w:styleId="FootnoteReference">
    <w:name w:val="footnote reference"/>
    <w:basedOn w:val="DefaultParagraphFont"/>
    <w:uiPriority w:val="99"/>
    <w:semiHidden/>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qFormat/>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semiHidden/>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1"/>
      </w:numPr>
      <w:tabs>
        <w:tab w:val="left" w:pos="1260"/>
      </w:tabs>
      <w:suppressAutoHyphens/>
      <w:spacing w:after="240" w:afterAutospacing="0"/>
    </w:pPr>
    <w:rPr>
      <w:rFonts w:ascii="Arial" w:eastAsia="Times New Roman" w:hAnsi="Arial" w:cs="Arial"/>
      <w:bCs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paragraph" w:styleId="CommentSubject">
    <w:name w:val="annotation subject"/>
    <w:basedOn w:val="CommentText"/>
    <w:next w:val="CommentText"/>
    <w:link w:val="CommentSubjectChar"/>
    <w:uiPriority w:val="99"/>
    <w:semiHidden/>
    <w:unhideWhenUsed/>
    <w:rsid w:val="00B7358E"/>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B7358E"/>
    <w:rPr>
      <w:rFonts w:ascii="Arial" w:eastAsia="Times New Roman" w:hAnsi="Arial" w:cs="Arial"/>
      <w:b/>
      <w:bCs/>
      <w:noProof/>
      <w:color w:val="000000" w:themeColor="text1"/>
      <w:sz w:val="20"/>
      <w:szCs w:val="20"/>
      <w:lang w:val="en-US" w:eastAsia="zh-CN"/>
    </w:rPr>
  </w:style>
  <w:style w:type="character" w:customStyle="1" w:styleId="normaltextrun">
    <w:name w:val="normaltextrun"/>
    <w:basedOn w:val="DefaultParagraphFont"/>
    <w:rsid w:val="00F66894"/>
  </w:style>
  <w:style w:type="character" w:customStyle="1" w:styleId="scxw92267812">
    <w:name w:val="scxw92267812"/>
    <w:basedOn w:val="DefaultParagraphFont"/>
    <w:rsid w:val="00F66894"/>
  </w:style>
  <w:style w:type="paragraph" w:customStyle="1" w:styleId="Default">
    <w:name w:val="Default"/>
    <w:rsid w:val="00E624B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2072C"/>
    <w:pPr>
      <w:spacing w:after="0" w:line="240" w:lineRule="auto"/>
    </w:pPr>
    <w:rPr>
      <w:rFonts w:ascii="Arial" w:hAnsi="Arial" w:cs="Arial"/>
      <w:bCs/>
      <w:noProof/>
      <w:color w:val="000000" w:themeColor="text1"/>
      <w:lang w:val="en-US"/>
    </w:rPr>
  </w:style>
  <w:style w:type="character" w:styleId="Mention">
    <w:name w:val="Mention"/>
    <w:basedOn w:val="DefaultParagraphFont"/>
    <w:uiPriority w:val="99"/>
    <w:unhideWhenUsed/>
    <w:rsid w:val="00ED1332"/>
    <w:rPr>
      <w:color w:val="2B579A"/>
      <w:shd w:val="clear" w:color="auto" w:fill="E1DFDD"/>
    </w:rPr>
  </w:style>
  <w:style w:type="numbering" w:customStyle="1" w:styleId="CurrentList1">
    <w:name w:val="Current List1"/>
    <w:uiPriority w:val="99"/>
    <w:rsid w:val="00514657"/>
    <w:pPr>
      <w:numPr>
        <w:numId w:val="2"/>
      </w:numPr>
    </w:pPr>
  </w:style>
  <w:style w:type="character" w:customStyle="1" w:styleId="eop">
    <w:name w:val="eop"/>
    <w:basedOn w:val="DefaultParagraphFont"/>
    <w:rsid w:val="003310E3"/>
  </w:style>
  <w:style w:type="paragraph" w:customStyle="1" w:styleId="paragraph">
    <w:name w:val="paragraph"/>
    <w:basedOn w:val="Normal"/>
    <w:rsid w:val="00DD2B1E"/>
    <w:pPr>
      <w:tabs>
        <w:tab w:val="clear" w:pos="3969"/>
        <w:tab w:val="clear" w:pos="9026"/>
      </w:tabs>
      <w:spacing w:before="100" w:beforeAutospacing="1" w:after="100" w:afterAutospacing="1"/>
    </w:pPr>
    <w:rPr>
      <w:rFonts w:ascii="Times New Roman" w:eastAsia="Times New Roman" w:hAnsi="Times New Roman" w:cs="Times New Roman"/>
      <w:bCs w:val="0"/>
      <w:color w:val="auto"/>
      <w:sz w:val="24"/>
      <w:szCs w:val="24"/>
      <w:lang w:val="en-GB" w:eastAsia="en-GB"/>
    </w:rPr>
  </w:style>
  <w:style w:type="character" w:customStyle="1" w:styleId="cf01">
    <w:name w:val="cf01"/>
    <w:basedOn w:val="DefaultParagraphFont"/>
    <w:rsid w:val="002D724E"/>
    <w:rPr>
      <w:rFonts w:ascii="Segoe UI" w:hAnsi="Segoe UI" w:cs="Segoe UI" w:hint="default"/>
      <w:sz w:val="18"/>
      <w:szCs w:val="18"/>
    </w:rPr>
  </w:style>
  <w:style w:type="paragraph" w:customStyle="1" w:styleId="pf0">
    <w:name w:val="pf0"/>
    <w:basedOn w:val="Normal"/>
    <w:rsid w:val="00155624"/>
    <w:pPr>
      <w:tabs>
        <w:tab w:val="clear" w:pos="3969"/>
        <w:tab w:val="clear" w:pos="9026"/>
      </w:tabs>
      <w:spacing w:before="100" w:beforeAutospacing="1" w:after="100" w:afterAutospacing="1"/>
    </w:pPr>
    <w:rPr>
      <w:rFonts w:ascii="Times New Roman" w:eastAsia="Times New Roman" w:hAnsi="Times New Roman" w:cs="Times New Roman"/>
      <w:bCs w:val="0"/>
      <w:color w:val="auto"/>
      <w:sz w:val="24"/>
      <w:szCs w:val="24"/>
      <w:lang w:val="en-GB" w:eastAsia="en-GB"/>
    </w:rPr>
  </w:style>
  <w:style w:type="numbering" w:customStyle="1" w:styleId="CurrentList2">
    <w:name w:val="Current List2"/>
    <w:uiPriority w:val="99"/>
    <w:rsid w:val="003177BC"/>
    <w:pPr>
      <w:numPr>
        <w:numId w:val="3"/>
      </w:numPr>
    </w:pPr>
  </w:style>
  <w:style w:type="paragraph" w:customStyle="1" w:styleId="DCS">
    <w:name w:val="DCS"/>
    <w:basedOn w:val="JSPSect"/>
    <w:link w:val="DCSChar"/>
    <w:qFormat/>
    <w:rsid w:val="00B5206A"/>
  </w:style>
  <w:style w:type="character" w:customStyle="1" w:styleId="DCSChar">
    <w:name w:val="DCS Char"/>
    <w:basedOn w:val="JSPSectChar"/>
    <w:link w:val="DCS"/>
    <w:rsid w:val="00B5206A"/>
    <w:rPr>
      <w:rFonts w:ascii="Arial" w:eastAsia="Times New Roman" w:hAnsi="Arial" w:cs="Arial"/>
      <w:b/>
      <w:bCs/>
      <w:color w:val="4F213A"/>
      <w:spacing w:val="-3"/>
      <w:sz w:val="28"/>
      <w:szCs w:val="28"/>
      <w:lang w:eastAsia="en-GB"/>
    </w:rPr>
  </w:style>
  <w:style w:type="character" w:customStyle="1" w:styleId="Heading3Char">
    <w:name w:val="Heading 3 Char"/>
    <w:basedOn w:val="DefaultParagraphFont"/>
    <w:link w:val="Heading3"/>
    <w:uiPriority w:val="9"/>
    <w:rsid w:val="004E44C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4E44CF"/>
    <w:rPr>
      <w:rFonts w:eastAsiaTheme="minorEastAsia"/>
      <w:b/>
      <w:bCs/>
      <w:sz w:val="28"/>
      <w:szCs w:val="28"/>
      <w:lang w:val="en-US"/>
    </w:rPr>
  </w:style>
  <w:style w:type="character" w:customStyle="1" w:styleId="Heading5Char">
    <w:name w:val="Heading 5 Char"/>
    <w:basedOn w:val="DefaultParagraphFont"/>
    <w:link w:val="Heading5"/>
    <w:uiPriority w:val="9"/>
    <w:semiHidden/>
    <w:rsid w:val="004E44CF"/>
    <w:rPr>
      <w:rFonts w:eastAsiaTheme="minorEastAsia"/>
      <w:b/>
      <w:bCs/>
      <w:i/>
      <w:iCs/>
      <w:sz w:val="26"/>
      <w:szCs w:val="26"/>
      <w:lang w:val="en-US"/>
    </w:rPr>
  </w:style>
  <w:style w:type="character" w:customStyle="1" w:styleId="Heading6Char">
    <w:name w:val="Heading 6 Char"/>
    <w:basedOn w:val="DefaultParagraphFont"/>
    <w:link w:val="Heading6"/>
    <w:uiPriority w:val="9"/>
    <w:rsid w:val="004E44C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4E44CF"/>
    <w:rPr>
      <w:rFonts w:eastAsiaTheme="minorEastAsia"/>
      <w:sz w:val="24"/>
      <w:szCs w:val="24"/>
      <w:lang w:val="en-US"/>
    </w:rPr>
  </w:style>
  <w:style w:type="character" w:customStyle="1" w:styleId="Heading8Char">
    <w:name w:val="Heading 8 Char"/>
    <w:basedOn w:val="DefaultParagraphFont"/>
    <w:link w:val="Heading8"/>
    <w:uiPriority w:val="9"/>
    <w:semiHidden/>
    <w:rsid w:val="004E44CF"/>
    <w:rPr>
      <w:rFonts w:eastAsiaTheme="minorEastAsia"/>
      <w:i/>
      <w:iCs/>
      <w:sz w:val="24"/>
      <w:szCs w:val="24"/>
      <w:lang w:val="en-US"/>
    </w:rPr>
  </w:style>
  <w:style w:type="character" w:customStyle="1" w:styleId="Heading9Char">
    <w:name w:val="Heading 9 Char"/>
    <w:basedOn w:val="DefaultParagraphFont"/>
    <w:link w:val="Heading9"/>
    <w:uiPriority w:val="9"/>
    <w:rsid w:val="004E44CF"/>
    <w:rPr>
      <w:rFonts w:asciiTheme="majorHAnsi" w:eastAsiaTheme="majorEastAsia" w:hAnsiTheme="majorHAnsi" w:cstheme="majorBidi"/>
      <w:lang w:val="en-US"/>
    </w:rPr>
  </w:style>
  <w:style w:type="character" w:styleId="Emphasis">
    <w:name w:val="Emphasis"/>
    <w:basedOn w:val="DefaultParagraphFont"/>
    <w:uiPriority w:val="20"/>
    <w:qFormat/>
    <w:rsid w:val="00E20DC7"/>
    <w:rPr>
      <w:i/>
      <w:iCs/>
      <w:color w:val="FFFFFF" w:themeColor="accent6"/>
    </w:rPr>
  </w:style>
  <w:style w:type="character" w:styleId="Strong">
    <w:name w:val="Strong"/>
    <w:basedOn w:val="DefaultParagraphFont"/>
    <w:uiPriority w:val="22"/>
    <w:qFormat/>
    <w:rsid w:val="00F55851"/>
    <w:rPr>
      <w:b/>
      <w:bCs/>
    </w:rPr>
  </w:style>
  <w:style w:type="table" w:customStyle="1" w:styleId="TableGrid1">
    <w:name w:val="Table Grid1"/>
    <w:basedOn w:val="TableNormal"/>
    <w:next w:val="TableGrid"/>
    <w:uiPriority w:val="39"/>
    <w:rsid w:val="00415725"/>
    <w:pPr>
      <w:spacing w:before="69" w:after="0" w:line="240" w:lineRule="auto"/>
      <w:ind w:left="357" w:hanging="357"/>
      <w:jc w:val="both"/>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337">
      <w:bodyDiv w:val="1"/>
      <w:marLeft w:val="0"/>
      <w:marRight w:val="0"/>
      <w:marTop w:val="0"/>
      <w:marBottom w:val="0"/>
      <w:divBdr>
        <w:top w:val="none" w:sz="0" w:space="0" w:color="auto"/>
        <w:left w:val="none" w:sz="0" w:space="0" w:color="auto"/>
        <w:bottom w:val="none" w:sz="0" w:space="0" w:color="auto"/>
        <w:right w:val="none" w:sz="0" w:space="0" w:color="auto"/>
      </w:divBdr>
    </w:div>
    <w:div w:id="50734239">
      <w:bodyDiv w:val="1"/>
      <w:marLeft w:val="0"/>
      <w:marRight w:val="0"/>
      <w:marTop w:val="0"/>
      <w:marBottom w:val="0"/>
      <w:divBdr>
        <w:top w:val="none" w:sz="0" w:space="0" w:color="auto"/>
        <w:left w:val="none" w:sz="0" w:space="0" w:color="auto"/>
        <w:bottom w:val="none" w:sz="0" w:space="0" w:color="auto"/>
        <w:right w:val="none" w:sz="0" w:space="0" w:color="auto"/>
      </w:divBdr>
    </w:div>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514466449">
      <w:bodyDiv w:val="1"/>
      <w:marLeft w:val="0"/>
      <w:marRight w:val="0"/>
      <w:marTop w:val="0"/>
      <w:marBottom w:val="0"/>
      <w:divBdr>
        <w:top w:val="none" w:sz="0" w:space="0" w:color="auto"/>
        <w:left w:val="none" w:sz="0" w:space="0" w:color="auto"/>
        <w:bottom w:val="none" w:sz="0" w:space="0" w:color="auto"/>
        <w:right w:val="none" w:sz="0" w:space="0" w:color="auto"/>
      </w:divBdr>
    </w:div>
    <w:div w:id="529808077">
      <w:bodyDiv w:val="1"/>
      <w:marLeft w:val="0"/>
      <w:marRight w:val="0"/>
      <w:marTop w:val="0"/>
      <w:marBottom w:val="0"/>
      <w:divBdr>
        <w:top w:val="none" w:sz="0" w:space="0" w:color="auto"/>
        <w:left w:val="none" w:sz="0" w:space="0" w:color="auto"/>
        <w:bottom w:val="none" w:sz="0" w:space="0" w:color="auto"/>
        <w:right w:val="none" w:sz="0" w:space="0" w:color="auto"/>
      </w:divBdr>
    </w:div>
    <w:div w:id="627515856">
      <w:bodyDiv w:val="1"/>
      <w:marLeft w:val="0"/>
      <w:marRight w:val="0"/>
      <w:marTop w:val="0"/>
      <w:marBottom w:val="0"/>
      <w:divBdr>
        <w:top w:val="none" w:sz="0" w:space="0" w:color="auto"/>
        <w:left w:val="none" w:sz="0" w:space="0" w:color="auto"/>
        <w:bottom w:val="none" w:sz="0" w:space="0" w:color="auto"/>
        <w:right w:val="none" w:sz="0" w:space="0" w:color="auto"/>
      </w:divBdr>
    </w:div>
    <w:div w:id="759638684">
      <w:bodyDiv w:val="1"/>
      <w:marLeft w:val="0"/>
      <w:marRight w:val="0"/>
      <w:marTop w:val="0"/>
      <w:marBottom w:val="0"/>
      <w:divBdr>
        <w:top w:val="none" w:sz="0" w:space="0" w:color="auto"/>
        <w:left w:val="none" w:sz="0" w:space="0" w:color="auto"/>
        <w:bottom w:val="none" w:sz="0" w:space="0" w:color="auto"/>
        <w:right w:val="none" w:sz="0" w:space="0" w:color="auto"/>
      </w:divBdr>
    </w:div>
    <w:div w:id="1099715119">
      <w:bodyDiv w:val="1"/>
      <w:marLeft w:val="0"/>
      <w:marRight w:val="0"/>
      <w:marTop w:val="0"/>
      <w:marBottom w:val="0"/>
      <w:divBdr>
        <w:top w:val="none" w:sz="0" w:space="0" w:color="auto"/>
        <w:left w:val="none" w:sz="0" w:space="0" w:color="auto"/>
        <w:bottom w:val="none" w:sz="0" w:space="0" w:color="auto"/>
        <w:right w:val="none" w:sz="0" w:space="0" w:color="auto"/>
      </w:divBdr>
    </w:div>
    <w:div w:id="1359308838">
      <w:bodyDiv w:val="1"/>
      <w:marLeft w:val="0"/>
      <w:marRight w:val="0"/>
      <w:marTop w:val="0"/>
      <w:marBottom w:val="0"/>
      <w:divBdr>
        <w:top w:val="none" w:sz="0" w:space="0" w:color="auto"/>
        <w:left w:val="none" w:sz="0" w:space="0" w:color="auto"/>
        <w:bottom w:val="none" w:sz="0" w:space="0" w:color="auto"/>
        <w:right w:val="none" w:sz="0" w:space="0" w:color="auto"/>
      </w:divBdr>
    </w:div>
    <w:div w:id="1461026471">
      <w:bodyDiv w:val="1"/>
      <w:marLeft w:val="0"/>
      <w:marRight w:val="0"/>
      <w:marTop w:val="0"/>
      <w:marBottom w:val="0"/>
      <w:divBdr>
        <w:top w:val="none" w:sz="0" w:space="0" w:color="auto"/>
        <w:left w:val="none" w:sz="0" w:space="0" w:color="auto"/>
        <w:bottom w:val="none" w:sz="0" w:space="0" w:color="auto"/>
        <w:right w:val="none" w:sz="0" w:space="0" w:color="auto"/>
      </w:divBdr>
    </w:div>
    <w:div w:id="1789012376">
      <w:bodyDiv w:val="1"/>
      <w:marLeft w:val="0"/>
      <w:marRight w:val="0"/>
      <w:marTop w:val="0"/>
      <w:marBottom w:val="0"/>
      <w:divBdr>
        <w:top w:val="none" w:sz="0" w:space="0" w:color="auto"/>
        <w:left w:val="none" w:sz="0" w:space="0" w:color="auto"/>
        <w:bottom w:val="none" w:sz="0" w:space="0" w:color="auto"/>
        <w:right w:val="none" w:sz="0" w:space="0" w:color="auto"/>
      </w:divBdr>
    </w:div>
    <w:div w:id="18300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C-DCS-HQ-WSW@mod.gov.uk" TargetMode="External"/><Relationship Id="rId26" Type="http://schemas.openxmlformats.org/officeDocument/2006/relationships/hyperlink" Target="https://www.virtual-college.co.uk/resources/free-courses/recognising-and-preventing-fgm" TargetMode="External"/><Relationship Id="rId3" Type="http://schemas.openxmlformats.org/officeDocument/2006/relationships/customXml" Target="../customXml/item3.xml"/><Relationship Id="rId21" Type="http://schemas.openxmlformats.org/officeDocument/2006/relationships/hyperlink" Target="mailto:%20RC-DCS-HQ-DADO@mod.gov.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OpsDesk@rmp.mod.uk" TargetMode="External"/><Relationship Id="rId25" Type="http://schemas.openxmlformats.org/officeDocument/2006/relationships/hyperlink" Target="mailto:Confidential-hotline@mod.gov.uk" TargetMode="External"/><Relationship Id="rId2" Type="http://schemas.openxmlformats.org/officeDocument/2006/relationships/customXml" Target="../customXml/item2.xml"/><Relationship Id="rId16" Type="http://schemas.openxmlformats.org/officeDocument/2006/relationships/hyperlink" Target="mailto:RC-DCS-HQ-WS@mod.gov.uk" TargetMode="External"/><Relationship Id="rId20" Type="http://schemas.openxmlformats.org/officeDocument/2006/relationships/hyperlink" Target="mailto:RC-DCS-HQ-SAFE@mod.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C-DCS-HQ-IHUB@mod.gov.uk" TargetMode="External"/><Relationship Id="rId5" Type="http://schemas.openxmlformats.org/officeDocument/2006/relationships/numbering" Target="numbering.xml"/><Relationship Id="rId15" Type="http://schemas.openxmlformats.org/officeDocument/2006/relationships/hyperlink" Target="mailto:RC-DCS-HQSAFE@mod.gov.uk" TargetMode="External"/><Relationship Id="rId23" Type="http://schemas.openxmlformats.org/officeDocument/2006/relationships/hyperlink" Target="mailto:RC-DCS-HQ-DADO@mod.gov.uk"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RC-DCS-HQ-WSW@mod.gov.uk"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RC-DCS-HQ-DADO@mod.gov.uk" TargetMode="External"/><Relationship Id="rId27" Type="http://schemas.openxmlformats.org/officeDocument/2006/relationships/hyperlink" Target="mailto:RC-DCS-HQ-SAFE@mod.gov.u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safeguarding-children-and-protecting-professionals-in-early-years-settings-online-safety-considerations" TargetMode="External"/><Relationship Id="rId13" Type="http://schemas.openxmlformats.org/officeDocument/2006/relationships/hyperlink" Target="https://www.gov.uk/government/organisations/disclosure-and-barring-service" TargetMode="External"/><Relationship Id="rId3" Type="http://schemas.openxmlformats.org/officeDocument/2006/relationships/hyperlink" Target="https://www.gov.uk/government/publications/mandatory-reporting-of-female-genital-mutilation-procedural-information" TargetMode="External"/><Relationship Id="rId7"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2" Type="http://schemas.openxmlformats.org/officeDocument/2006/relationships/hyperlink" Target="https://www.gov.uk/government/publications/safeguarding-practitioners-information-sharing-advice" TargetMode="External"/><Relationship Id="rId2" Type="http://schemas.openxmlformats.org/officeDocument/2006/relationships/hyperlink" Target="https://www.gov.scot/publications/national-guidance-child-protection-scotland-2021-updated-2023/pages/5/" TargetMode="External"/><Relationship Id="rId1" Type="http://schemas.openxmlformats.org/officeDocument/2006/relationships/hyperlink" Target="https://www.gov.uk/government/publications/working-together-to-safeguard-children--2" TargetMode="External"/><Relationship Id="rId6"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1" Type="http://schemas.openxmlformats.org/officeDocument/2006/relationships/hyperlink" Target="https://www.gov.uk/government/publications/safeguarding-practitioners-information-sharing-advice" TargetMode="External"/><Relationship Id="rId5" Type="http://schemas.openxmlformats.org/officeDocument/2006/relationships/hyperlink" Target="https://www.support-people-vulnerable-to-radicalisation.service.gov.uk/prevent-duty-training-learn-how-support-people-susceptible-radicalisation" TargetMode="External"/><Relationship Id="rId15" Type="http://schemas.openxmlformats.org/officeDocument/2006/relationships/hyperlink" Target="http://www.disclosurescotland.co.uk/protectionservices/referralprocess.htm" TargetMode="External"/><Relationship Id="rId10" Type="http://schemas.openxmlformats.org/officeDocument/2006/relationships/hyperlink" Target="https://www.gov.uk/government/publications/searching-screening-and-confiscation" TargetMode="External"/><Relationship Id="rId4" Type="http://schemas.openxmlformats.org/officeDocument/2006/relationships/hyperlink" Target="https://www.gov.uk/government/publications/modern-slavery-how-to-identify-and-support-victims" TargetMode="External"/><Relationship Id="rId9" Type="http://schemas.openxmlformats.org/officeDocument/2006/relationships/hyperlink" Target="https://www.gov.uk/guidance/meeting-digital-and-technology-standards-in-schools-and-colleges/filtering-and-monitoring-standards-for-schools-and-colleges" TargetMode="External"/><Relationship Id="rId14" Type="http://schemas.openxmlformats.org/officeDocument/2006/relationships/hyperlink" Target="https://www.gov.uk/guidance/barring-referrals" TargetMode="External"/></Relationships>
</file>

<file path=word/documenttasks/documenttasks1.xml><?xml version="1.0" encoding="utf-8"?>
<t:Tasks xmlns:t="http://schemas.microsoft.com/office/tasks/2019/documenttasks" xmlns:oel="http://schemas.microsoft.com/office/2019/extlst">
  <t:Task id="{9A17F1F0-2960-443F-8082-C905C20C3136}">
    <t:Anchor>
      <t:Comment id="706593399"/>
    </t:Anchor>
    <t:History>
      <t:Event id="{52429EFC-03D0-496F-8338-81721D71C241}" time="2024-07-03T15:24:39.47Z">
        <t:Attribution userId="S::Katherine.Lisney100@mod.gov.uk::71e8a64e-507c-40da-941b-8f07abb5ae61" userProvider="AD" userName="Lisney, Katherine MRS (RC-DCS-Exec-PolRA)"/>
        <t:Anchor>
          <t:Comment id="707787207"/>
        </t:Anchor>
        <t:Create/>
      </t:Event>
      <t:Event id="{2D2AA184-5D07-4446-85A0-A88A99C55ADB}" time="2024-07-03T15:24:39.47Z">
        <t:Attribution userId="S::Katherine.Lisney100@mod.gov.uk::71e8a64e-507c-40da-941b-8f07abb5ae61" userProvider="AD" userName="Lisney, Katherine MRS (RC-DCS-Exec-PolRA)"/>
        <t:Anchor>
          <t:Comment id="707787207"/>
        </t:Anchor>
        <t:Assign userId="S::Helen.Cooper122@mod.gov.uk::c46c8c82-ca5e-4ef0-ab9c-4585f6f07cf4" userProvider="AD" userName="Cooper, Helen C1 (RC-DCS-SSS-EAT Lead SO1)"/>
      </t:Event>
      <t:Event id="{C30A615C-A90D-49A9-90A8-92749442E1B7}" time="2024-07-03T15:24:39.47Z">
        <t:Attribution userId="S::Katherine.Lisney100@mod.gov.uk::71e8a64e-507c-40da-941b-8f07abb5ae61" userProvider="AD" userName="Lisney, Katherine MRS (RC-DCS-Exec-PolRA)"/>
        <t:Anchor>
          <t:Comment id="707787207"/>
        </t:Anchor>
        <t:SetTitle title="@Cooper, Helen C1 (RC-DCS-SSS-EAT Lead SO1) to capture in the transitions section"/>
      </t:Event>
      <t:Event id="{8B2CB217-5F92-491E-BBFA-6D38F5B079E6}" time="2024-07-14T21:41:16.388Z">
        <t:Attribution userId="S::Katherine.Lisney100@mod.gov.uk::71e8a64e-507c-40da-941b-8f07abb5ae61" userProvider="AD" userName="Lisney, Katherine MRS (RC-DCS-Exec-PolRA)"/>
        <t:Progress percentComplete="100"/>
      </t:Event>
      <t:Event id="{1140FD43-D889-4EF4-B0D9-37DB035B68A1}" time="2024-07-14T21:42:18.914Z">
        <t:Attribution userId="S::Katherine.Lisney100@mod.gov.uk::71e8a64e-507c-40da-941b-8f07abb5ae61" userProvider="AD" userName="Lisney, Katherine MRS (RC-DCS-Exec-PolRA)"/>
        <t:Progress percentComplete="0"/>
      </t:Event>
      <t:Event id="{CDFA4125-46D1-4A30-BA28-7713EC03390E}" time="2024-07-14T21:51:47.084Z">
        <t:Attribution userId="S::Katherine.Lisney100@mod.gov.uk::71e8a64e-507c-40da-941b-8f07abb5ae61" userProvider="AD" userName="Lisney, Katherine MRS (RC-DCS-Exec-PolRA)"/>
        <t:Anchor>
          <t:Comment id="708760835"/>
        </t:Anchor>
        <t:UnassignAll/>
      </t:Event>
      <t:Event id="{C84386B4-A8F5-43BE-AC41-02C3D4A72EE5}" time="2024-07-14T21:51:47.084Z">
        <t:Attribution userId="S::Katherine.Lisney100@mod.gov.uk::71e8a64e-507c-40da-941b-8f07abb5ae61" userProvider="AD" userName="Lisney, Katherine MRS (RC-DCS-Exec-PolRA)"/>
        <t:Anchor>
          <t:Comment id="708760835"/>
        </t:Anchor>
        <t:Assign userId="S::Nicholas.Sheppard105@mod.gov.uk::e63b0323-cdbf-4c57-8d16-b40d2ba6b247" userProvider="AD" userName="Sheppard, Nicholas (RC-DCS-SSS-OEST Lead SO1)"/>
      </t:Event>
      <t:Event id="{018FA702-31CF-4FE9-8FF8-532587755507}" time="2024-07-30T13:06:32.377Z">
        <t:Attribution userId="S::Katherine.Lisney100@mod.gov.uk::71e8a64e-507c-40da-941b-8f07abb5ae61" userProvider="AD" userName="Lisney, Katherine MRS (RC-DCS-Exec-PolRA)"/>
        <t:Progress percentComplete="100"/>
      </t:Event>
    </t:History>
  </t:Task>
</t:Task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a48ce0f-13d4-4c03-b3cf-ef55b319e1de" xsi:nil="true"/>
    <DCS_x0020_Filter xmlns="da48ce0f-13d4-4c03-b3cf-ef55b319e1de">Published Policies</DCS_x0020_Filter>
    <Subject_x0020_Category xmlns="da48ce0f-13d4-4c03-b3cf-ef55b319e1de">Published Policies</Subjec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B036F3998AB941B3615DCDA6B09AE0" ma:contentTypeVersion="7" ma:contentTypeDescription="Create a new document." ma:contentTypeScope="" ma:versionID="53fb2246f4e7a0b73cc628a393b2fd62">
  <xsd:schema xmlns:xsd="http://www.w3.org/2001/XMLSchema" xmlns:xs="http://www.w3.org/2001/XMLSchema" xmlns:p="http://schemas.microsoft.com/office/2006/metadata/properties" xmlns:ns2="da48ce0f-13d4-4c03-b3cf-ef55b319e1de" targetNamespace="http://schemas.microsoft.com/office/2006/metadata/properties" ma:root="true" ma:fieldsID="f5d1bac9d08559d79e2dfa797946ffe0" ns2:_="">
    <xsd:import namespace="da48ce0f-13d4-4c03-b3cf-ef55b319e1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Subject_x0020_Category"/>
                <xsd:element ref="ns2:_Flow_SignoffStatus" minOccurs="0"/>
                <xsd:element ref="ns2:DCS_x0020_Filter"/>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ce0f-13d4-4c03-b3cf-ef55b319e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ject_x0020_Category" ma:index="11" ma:displayName="Subject Category" ma:default="new item" ma:description="Insert the appropriate category type (e.g. Policy)" ma:internalName="Subject_x0020_Category">
      <xsd:simpleType>
        <xsd:restriction base="dms:Text">
          <xsd:maxLength value="20"/>
        </xsd:restriction>
      </xsd:simpleType>
    </xsd:element>
    <xsd:element name="_Flow_SignoffStatus" ma:index="12" nillable="true" ma:displayName="Sign-off status" ma:internalName="Sign_x002d_off_x0020_status">
      <xsd:simpleType>
        <xsd:restriction base="dms:Text"/>
      </xsd:simpleType>
    </xsd:element>
    <xsd:element name="DCS_x0020_Filter" ma:index="13" ma:displayName="DCS Filter" ma:default="Awaiting filter" ma:description="Enter you choice of text (in properties) to automatically filter files by." ma:internalName="DCS_x0020_Filter">
      <xsd:simpleType>
        <xsd:restriction base="dms:Text">
          <xsd:maxLength value="40"/>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4146-FE31-44A8-BF5F-77AB29E83928}">
  <ds:schemaRefs>
    <ds:schemaRef ds:uri="http://schemas.microsoft.com/sharepoint/v3/contenttype/forms"/>
  </ds:schemaRefs>
</ds:datastoreItem>
</file>

<file path=customXml/itemProps2.xml><?xml version="1.0" encoding="utf-8"?>
<ds:datastoreItem xmlns:ds="http://schemas.openxmlformats.org/officeDocument/2006/customXml" ds:itemID="{77CB0C03-9994-4106-928C-47D5E0E03BF9}">
  <ds:schemaRef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da48ce0f-13d4-4c03-b3cf-ef55b319e1de"/>
    <ds:schemaRef ds:uri="http://purl.org/dc/terms/"/>
  </ds:schemaRefs>
</ds:datastoreItem>
</file>

<file path=customXml/itemProps3.xml><?xml version="1.0" encoding="utf-8"?>
<ds:datastoreItem xmlns:ds="http://schemas.openxmlformats.org/officeDocument/2006/customXml" ds:itemID="{8E758E97-2A9D-48BA-88A2-A6F98D650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ce0f-13d4-4c03-b3cf-ef55b319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97AFE0-C635-49D6-B260-86D25559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10862</Words>
  <Characters>61919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72636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Rosenberg</dc:creator>
  <cp:keywords/>
  <cp:lastModifiedBy>Hannah Robinson</cp:lastModifiedBy>
  <cp:revision>2</cp:revision>
  <dcterms:created xsi:type="dcterms:W3CDTF">2024-10-18T05:59:00Z</dcterms:created>
  <dcterms:modified xsi:type="dcterms:W3CDTF">2024-10-18T05:59:00Z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0x01010062B036F3998AB941B3615DCDA6B09AE0</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384;#Management practice and policy|e7416f6d-ccd9-45a9-b103-2d63ade7517e</vt:lpwstr>
  </property>
  <property fmtid="{D5CDD505-2E9C-101B-9397-08002B2CF9AE}" pid="6" name="TaxKeyword">
    <vt:lpwstr/>
  </property>
  <property fmtid="{D5CDD505-2E9C-101B-9397-08002B2CF9AE}" pid="7" name="Subject Keywords">
    <vt:lpwstr>357;#Branding and image|84a0e103-316c-4262-b48d-4fe0ef7eb71a</vt:lpwstr>
  </property>
  <property fmtid="{D5CDD505-2E9C-101B-9397-08002B2CF9AE}" pid="8" name="defnetTags">
    <vt:lpwstr/>
  </property>
  <property fmtid="{D5CDD505-2E9C-101B-9397-08002B2CF9AE}" pid="9" name="defnetKeywords">
    <vt:lpwstr/>
  </property>
  <property fmtid="{D5CDD505-2E9C-101B-9397-08002B2CF9AE}" pid="10" name="Business Owner">
    <vt:lpwstr>200;#HOCS|fc9fa5f3-1c71-4146-a1c6-6d0d893a085f</vt:lpwstr>
  </property>
  <property fmtid="{D5CDD505-2E9C-101B-9397-08002B2CF9AE}" pid="11" name="fileplanid">
    <vt:lpwstr>120;#02_02 Issue Orders and Instructions|496503b1-edf5-4b46-9886-1b298488c2c6</vt:lpwstr>
  </property>
  <property fmtid="{D5CDD505-2E9C-101B-9397-08002B2CF9AE}" pid="12" name="MSIP_Label_d8a60473-494b-4586-a1bb-b0e663054676_Enabled">
    <vt:lpwstr>true</vt:lpwstr>
  </property>
  <property fmtid="{D5CDD505-2E9C-101B-9397-08002B2CF9AE}" pid="13" name="MSIP_Label_d8a60473-494b-4586-a1bb-b0e663054676_SetDate">
    <vt:lpwstr>2023-10-31T08:56:32Z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89ebac9f-8439-4a2d-aaf4-afb82fe42c3b</vt:lpwstr>
  </property>
  <property fmtid="{D5CDD505-2E9C-101B-9397-08002B2CF9AE}" pid="18" name="MSIP_Label_d8a60473-494b-4586-a1bb-b0e663054676_ContentBits">
    <vt:lpwstr>0</vt:lpwstr>
  </property>
  <property fmtid="{D5CDD505-2E9C-101B-9397-08002B2CF9AE}" pid="19" name="n1f450bd0d644ca798bdc94626fdef4f">
    <vt:lpwstr>Branding and image|84a0e103-316c-4262-b48d-4fe0ef7eb71a</vt:lpwstr>
  </property>
  <property fmtid="{D5CDD505-2E9C-101B-9397-08002B2CF9AE}" pid="20" name="DCYP_Filter">
    <vt:lpwstr>DCS MOD Schools Directives</vt:lpwstr>
  </property>
  <property fmtid="{D5CDD505-2E9C-101B-9397-08002B2CF9AE}" pid="21" name="DCYP_Filter2">
    <vt:lpwstr>Unassigned</vt:lpwstr>
  </property>
  <property fmtid="{D5CDD505-2E9C-101B-9397-08002B2CF9AE}" pid="22" name="m79e07ce3690491db9121a08429fad40">
    <vt:lpwstr>HOCS|fc9fa5f3-1c71-4146-a1c6-6d0d893a085f</vt:lpwstr>
  </property>
  <property fmtid="{D5CDD505-2E9C-101B-9397-08002B2CF9AE}" pid="23" name="i71a74d1f9984201b479cc08077b6323">
    <vt:lpwstr>Management practice and policy|e7416f6d-ccd9-45a9-b103-2d63ade7517e</vt:lpwstr>
  </property>
  <property fmtid="{D5CDD505-2E9C-101B-9397-08002B2CF9AE}" pid="24" name="CreatedOriginated">
    <vt:filetime>2022-12-19T10:23:48Z</vt:filetime>
  </property>
  <property fmtid="{D5CDD505-2E9C-101B-9397-08002B2CF9AE}" pid="25" name="UKProtectiveMarking">
    <vt:lpwstr>OFFICIAL</vt:lpwstr>
  </property>
  <property fmtid="{D5CDD505-2E9C-101B-9397-08002B2CF9AE}" pid="26" name="d67af1ddf1dc47979d20c0eae491b81b">
    <vt:lpwstr>02_02 Issue Orders and Instructions|496503b1-edf5-4b46-9886-1b298488c2c6</vt:lpwstr>
  </property>
  <property fmtid="{D5CDD505-2E9C-101B-9397-08002B2CF9AE}" pid="27" name="TaxCatchAll">
    <vt:lpwstr>384;#;#200;#;#120;#;#357;#</vt:lpwstr>
  </property>
</Properties>
</file>